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630AC" w14:textId="2936351B" w:rsidR="005374DF" w:rsidRPr="00BC374A" w:rsidRDefault="005374DF" w:rsidP="00F47368">
      <w:pPr>
        <w:spacing w:after="120" w:line="360" w:lineRule="auto"/>
        <w:jc w:val="center"/>
        <w:rPr>
          <w:b/>
          <w:bCs/>
          <w:sz w:val="26"/>
          <w:szCs w:val="26"/>
          <w:u w:val="single"/>
        </w:rPr>
      </w:pPr>
      <w:bookmarkStart w:id="0" w:name="_Hlk164242493"/>
      <w:r w:rsidRPr="00BC374A">
        <w:rPr>
          <w:b/>
          <w:bCs/>
          <w:sz w:val="26"/>
          <w:szCs w:val="26"/>
          <w:u w:val="single"/>
        </w:rPr>
        <w:t>Überblick – Doppelstunde 1</w:t>
      </w:r>
    </w:p>
    <w:p w14:paraId="6E319B00" w14:textId="3D0DBC8C" w:rsidR="00D1556A" w:rsidRPr="00BC374A" w:rsidRDefault="009504D3" w:rsidP="00162B73">
      <w:pPr>
        <w:spacing w:after="120" w:line="360" w:lineRule="auto"/>
        <w:jc w:val="both"/>
      </w:pPr>
      <w:r w:rsidRPr="00BC374A">
        <w:t>Zunächst</w:t>
      </w:r>
      <w:r w:rsidR="00ED485A" w:rsidRPr="00BC374A">
        <w:t xml:space="preserve"> </w:t>
      </w:r>
      <w:r w:rsidR="00E40F82" w:rsidRPr="00BC374A">
        <w:t>wird</w:t>
      </w:r>
      <w:r w:rsidR="00F90DD2" w:rsidRPr="00BC374A">
        <w:t xml:space="preserve"> </w:t>
      </w:r>
      <w:r w:rsidR="006F26E9" w:rsidRPr="00BC374A">
        <w:t>das Ziel der Unterrichtseinheit, einen Fakten-Check zu erstellen</w:t>
      </w:r>
      <w:r w:rsidR="001D7CB0" w:rsidRPr="00BC374A">
        <w:t xml:space="preserve"> und</w:t>
      </w:r>
      <w:r w:rsidR="00C36BB3" w:rsidRPr="00BC374A">
        <w:t xml:space="preserve"> Klima-Mythen zu widerlegen</w:t>
      </w:r>
      <w:r w:rsidR="006168FB" w:rsidRPr="00BC374A">
        <w:t xml:space="preserve">, motiviert. </w:t>
      </w:r>
      <w:r w:rsidR="005D4473" w:rsidRPr="00BC374A">
        <w:t>Ebenfal</w:t>
      </w:r>
      <w:r w:rsidR="00CC6DBC" w:rsidRPr="00BC374A">
        <w:t xml:space="preserve">ls </w:t>
      </w:r>
      <w:r w:rsidR="00BC3027" w:rsidRPr="00BC374A">
        <w:t>werden zwei Klimafakten</w:t>
      </w:r>
      <w:r w:rsidR="00813C80" w:rsidRPr="00BC374A">
        <w:t xml:space="preserve"> zur globalen Erwärmung thematisiert.</w:t>
      </w:r>
      <w:r w:rsidR="00F7068E">
        <w:t xml:space="preserve"> </w:t>
      </w:r>
    </w:p>
    <w:p w14:paraId="432BD944" w14:textId="2C02A646" w:rsidR="002C628B" w:rsidRPr="00BC374A" w:rsidRDefault="00473163" w:rsidP="00F94DAE">
      <w:pPr>
        <w:spacing w:after="120" w:line="360" w:lineRule="auto"/>
        <w:jc w:val="both"/>
      </w:pPr>
      <w:r w:rsidRPr="00BC374A">
        <w:t xml:space="preserve">Anschließend </w:t>
      </w:r>
      <w:r w:rsidR="00162B73" w:rsidRPr="00BC374A">
        <w:t>wird d</w:t>
      </w:r>
      <w:r w:rsidR="00E47790" w:rsidRPr="00BC374A">
        <w:t xml:space="preserve">er Energiebegriff </w:t>
      </w:r>
      <w:r w:rsidR="00162B73" w:rsidRPr="00BC374A">
        <w:t xml:space="preserve">als physikalische Grundlage </w:t>
      </w:r>
      <w:r w:rsidR="00081650" w:rsidRPr="00BC374A">
        <w:t xml:space="preserve">des </w:t>
      </w:r>
      <w:r w:rsidR="00162B73" w:rsidRPr="00BC374A">
        <w:t xml:space="preserve">Treibhauseffekts </w:t>
      </w:r>
      <w:r w:rsidR="00A03F9F" w:rsidRPr="00BC374A">
        <w:t>vorgestellt.</w:t>
      </w:r>
      <w:r w:rsidR="00D52A5F" w:rsidRPr="00BC374A">
        <w:t xml:space="preserve"> </w:t>
      </w:r>
      <w:r w:rsidR="00E47790" w:rsidRPr="00BC374A">
        <w:t>Aufgrund der Komplexität des</w:t>
      </w:r>
      <w:r w:rsidR="004757FE" w:rsidRPr="00BC374A">
        <w:t xml:space="preserve"> Energiekonzepts wird dieses </w:t>
      </w:r>
      <w:r w:rsidR="005765A1" w:rsidRPr="00BC374A">
        <w:t xml:space="preserve">im Rahmen eines </w:t>
      </w:r>
      <w:r w:rsidR="00D52A5F" w:rsidRPr="00BC374A">
        <w:t>Vortrags durch die Lehrkraft</w:t>
      </w:r>
      <w:r w:rsidR="005765A1" w:rsidRPr="00BC374A">
        <w:t xml:space="preserve"> </w:t>
      </w:r>
      <w:r w:rsidR="00D949D1" w:rsidRPr="00BC374A">
        <w:t>präsentiert.</w:t>
      </w:r>
      <w:r w:rsidR="005C205B" w:rsidRPr="00BC374A">
        <w:t xml:space="preserve"> Die vier Eigenschaften der Energie</w:t>
      </w:r>
      <w:r w:rsidR="00F40DBE" w:rsidRPr="00BC374A">
        <w:t xml:space="preserve"> </w:t>
      </w:r>
      <w:r w:rsidR="00800987" w:rsidRPr="00BC374A">
        <w:t>(Umwandlung, Übertragung, Entwertung und Erhaltung)</w:t>
      </w:r>
      <w:r w:rsidR="00F0287F" w:rsidRPr="00BC374A">
        <w:t xml:space="preserve"> </w:t>
      </w:r>
      <w:r w:rsidR="005C205B" w:rsidRPr="00BC374A">
        <w:t xml:space="preserve">werden dabei </w:t>
      </w:r>
      <w:r w:rsidR="004877ED" w:rsidRPr="00BC374A">
        <w:t xml:space="preserve">sowohl allgemein als auch </w:t>
      </w:r>
      <w:r w:rsidR="00C31B6E" w:rsidRPr="00BC374A">
        <w:t xml:space="preserve">anhand </w:t>
      </w:r>
      <w:r w:rsidR="00503AC5" w:rsidRPr="00BC374A">
        <w:t>eines</w:t>
      </w:r>
      <w:r w:rsidR="00C31B6E" w:rsidRPr="00BC374A">
        <w:t xml:space="preserve"> Demo-Experiments </w:t>
      </w:r>
      <w:r w:rsidR="00F66543" w:rsidRPr="00BC374A">
        <w:t>erklärt.</w:t>
      </w:r>
      <w:r w:rsidR="00EC3873" w:rsidRPr="00BC374A">
        <w:t xml:space="preserve"> </w:t>
      </w:r>
      <w:r w:rsidR="00E96820" w:rsidRPr="00BC374A">
        <w:t xml:space="preserve">Die wichtigsten Informationen werden von den Schüler:innen </w:t>
      </w:r>
      <w:r w:rsidR="00063EAE" w:rsidRPr="00BC374A">
        <w:t xml:space="preserve">in ihrem Klimafakten-Heft </w:t>
      </w:r>
      <w:r w:rsidR="0086105D" w:rsidRPr="00BC374A">
        <w:t>gesichert.</w:t>
      </w:r>
      <w:r w:rsidR="004E79FD" w:rsidRPr="00BC374A">
        <w:t xml:space="preserve"> </w:t>
      </w:r>
      <w:r w:rsidR="0041549B" w:rsidRPr="00BC374A">
        <w:t xml:space="preserve">Abschließend </w:t>
      </w:r>
      <w:r w:rsidR="008B4135" w:rsidRPr="00BC374A">
        <w:t>wenden die Schüler:innen das Energiekonzept auf eine</w:t>
      </w:r>
      <w:r w:rsidR="00426D16" w:rsidRPr="00BC374A">
        <w:t xml:space="preserve">n weiteren </w:t>
      </w:r>
      <w:r w:rsidR="00C52F15" w:rsidRPr="00BC374A">
        <w:t>physikalischen Vorgang an</w:t>
      </w:r>
      <w:r w:rsidR="00D52A5F" w:rsidRPr="00BC374A">
        <w:t>.</w:t>
      </w:r>
    </w:p>
    <w:p w14:paraId="786B0E57" w14:textId="575585A3" w:rsidR="000C4F74" w:rsidRPr="00BC374A" w:rsidRDefault="00633E19" w:rsidP="003819D4">
      <w:pPr>
        <w:spacing w:after="0" w:line="360" w:lineRule="auto"/>
        <w:rPr>
          <w:b/>
          <w:bCs/>
          <w:sz w:val="24"/>
          <w:szCs w:val="24"/>
          <w:u w:val="single"/>
        </w:rPr>
      </w:pPr>
      <w:r w:rsidRPr="00BC374A">
        <w:rPr>
          <w:b/>
          <w:bCs/>
          <w:sz w:val="24"/>
          <w:szCs w:val="24"/>
          <w:u w:val="single"/>
        </w:rPr>
        <w:t>Verständnisschwierigkeiten und Schüler:innen-Vorstellungen</w:t>
      </w:r>
    </w:p>
    <w:p w14:paraId="45510AC3" w14:textId="23E2EB2D" w:rsidR="00CA3D33" w:rsidRDefault="00C32126" w:rsidP="004E43CD">
      <w:pPr>
        <w:spacing w:after="120" w:line="360" w:lineRule="auto"/>
        <w:jc w:val="both"/>
      </w:pPr>
      <w:r w:rsidRPr="00BC374A">
        <w:t>Jugendliche in Deutschland besitzen relativ viel Wissen über die Ursachen und Folgen des Klimawandels, d</w:t>
      </w:r>
      <w:r w:rsidR="0062044E" w:rsidRPr="00BC374A">
        <w:t>er menschliche Einfluss auf den Klimawandel wird mehrheitlich anerkannt</w:t>
      </w:r>
      <w:r w:rsidR="00696D1C" w:rsidRPr="00BC374A">
        <w:t>.</w:t>
      </w:r>
      <w:r w:rsidR="00BA390D" w:rsidRPr="00BC374A">
        <w:t xml:space="preserve"> </w:t>
      </w:r>
      <w:r w:rsidR="00E6376F">
        <w:t xml:space="preserve">Allerdings </w:t>
      </w:r>
      <w:r w:rsidR="00047EC8">
        <w:t xml:space="preserve">bestehen häufig falsche Vorstellungen zum </w:t>
      </w:r>
      <w:r w:rsidR="00741861">
        <w:t>Treibhauseffekt und den physikalischen Ursachen der globalen Erwärmung</w:t>
      </w:r>
      <w:r w:rsidR="002879D1">
        <w:t>.</w:t>
      </w:r>
    </w:p>
    <w:p w14:paraId="6143D6F0" w14:textId="76C0900E" w:rsidR="002879D1" w:rsidRPr="00BC374A" w:rsidRDefault="002879D1" w:rsidP="004E43CD">
      <w:pPr>
        <w:spacing w:after="120" w:line="360" w:lineRule="auto"/>
        <w:jc w:val="both"/>
      </w:pPr>
      <w:r>
        <w:t>Schüler:innen besitzen zum T</w:t>
      </w:r>
      <w:r w:rsidR="005E7138">
        <w:t xml:space="preserve">hema Energie </w:t>
      </w:r>
      <w:r w:rsidR="008363CF">
        <w:t xml:space="preserve">oft </w:t>
      </w:r>
      <w:r w:rsidR="005E7138">
        <w:t xml:space="preserve">die Vorstellung, dass diese </w:t>
      </w:r>
      <w:r w:rsidR="00AA3552">
        <w:t xml:space="preserve">in Dingen gespeichert ist und für Vorgänge </w:t>
      </w:r>
      <w:r w:rsidR="002D1AB7">
        <w:t>gebr</w:t>
      </w:r>
      <w:r w:rsidR="009027C3">
        <w:t>aucht wird</w:t>
      </w:r>
      <w:r w:rsidR="008363CF">
        <w:t>.</w:t>
      </w:r>
      <w:r w:rsidR="00E704E3">
        <w:t xml:space="preserve"> Ebenso </w:t>
      </w:r>
      <w:r w:rsidR="0069510B">
        <w:t>stellen sich Lernende Energie häufig so vor, dass sie zwischen Systemen übertragen werden kann</w:t>
      </w:r>
      <w:r w:rsidR="009E621C">
        <w:t xml:space="preserve">. </w:t>
      </w:r>
      <w:r w:rsidR="00AA1600">
        <w:t xml:space="preserve">An diese </w:t>
      </w:r>
      <w:r w:rsidR="0068514A">
        <w:t>Vorstellungen kann man produktiv anknü</w:t>
      </w:r>
      <w:r w:rsidR="000B5C43">
        <w:t xml:space="preserve">pfen, </w:t>
      </w:r>
      <w:r w:rsidR="00565293">
        <w:t xml:space="preserve">es gibt aber auch problematische Verbindungen zum Cluster-Konzept </w:t>
      </w:r>
      <w:r w:rsidR="005343D9">
        <w:t>Kraft/Energie/Wucht/Schwung.</w:t>
      </w:r>
    </w:p>
    <w:p w14:paraId="75066BAF" w14:textId="4A189F9D" w:rsidR="005E4F48" w:rsidRPr="00BC374A" w:rsidRDefault="00ED3A29" w:rsidP="00F67683">
      <w:pPr>
        <w:spacing w:after="120" w:line="360" w:lineRule="auto"/>
        <w:jc w:val="both"/>
      </w:pPr>
      <w:r w:rsidRPr="00BC374A">
        <w:t xml:space="preserve">Auch </w:t>
      </w:r>
      <w:r w:rsidR="00BD6D6A" w:rsidRPr="00BC374A">
        <w:t xml:space="preserve">ist die Vorstellung von Energie als ein stofflicher oder quasi-stofflicher Treibstoff verbreitet. </w:t>
      </w:r>
      <w:r w:rsidR="009904C3" w:rsidRPr="00BC374A">
        <w:t>D</w:t>
      </w:r>
      <w:r w:rsidR="00731012" w:rsidRPr="00BC374A">
        <w:t xml:space="preserve">iese lässt sich im Unterricht nutzen, indem </w:t>
      </w:r>
      <w:r w:rsidR="001C42EE" w:rsidRPr="00BC374A">
        <w:t xml:space="preserve">Energieumwandlungen </w:t>
      </w:r>
      <w:r w:rsidR="001B16A3" w:rsidRPr="00BC374A">
        <w:t xml:space="preserve">und </w:t>
      </w:r>
      <w:r w:rsidRPr="00BC374A">
        <w:t>-</w:t>
      </w:r>
      <w:r w:rsidR="001C42EE" w:rsidRPr="00BC374A">
        <w:t>übertragungen</w:t>
      </w:r>
      <w:r w:rsidRPr="00BC374A">
        <w:t xml:space="preserve">, aber auch die Entwertung und Erhaltung </w:t>
      </w:r>
      <w:r w:rsidR="00E322B6" w:rsidRPr="00BC374A">
        <w:t>von</w:t>
      </w:r>
      <w:r w:rsidRPr="00BC374A">
        <w:t xml:space="preserve"> Energie </w:t>
      </w:r>
      <w:r w:rsidR="00486598" w:rsidRPr="00BC374A">
        <w:t>anhand von Energieflussdiagrammen durchdacht werden.</w:t>
      </w:r>
      <w:r w:rsidR="00D50F14" w:rsidRPr="00BC374A">
        <w:t xml:space="preserve"> Wichtig ist, dass </w:t>
      </w:r>
      <w:r w:rsidR="007C6372" w:rsidRPr="00BC374A">
        <w:t>die mengenartige Vorstellung nicht zu einer materiellen Vorstellung von Energie wird.</w:t>
      </w:r>
      <w:r w:rsidR="004B0105" w:rsidRPr="00BC374A">
        <w:t xml:space="preserve"> </w:t>
      </w:r>
    </w:p>
    <w:p w14:paraId="16B0C852" w14:textId="6767C70F" w:rsidR="00E52487" w:rsidRPr="00BC374A" w:rsidRDefault="006C4B04" w:rsidP="006E6750">
      <w:pPr>
        <w:spacing w:after="120" w:line="360" w:lineRule="auto"/>
        <w:jc w:val="both"/>
      </w:pPr>
      <w:r w:rsidRPr="00BC374A">
        <w:t>Die Eigenschaft, d</w:t>
      </w:r>
      <w:r w:rsidR="00A22C48" w:rsidRPr="00BC374A">
        <w:t xml:space="preserve">ass Energie </w:t>
      </w:r>
      <w:r w:rsidRPr="00BC374A">
        <w:t>von einem System auf ein anderes übertragen werden kann</w:t>
      </w:r>
      <w:r w:rsidR="003C47C5" w:rsidRPr="00BC374A">
        <w:t xml:space="preserve">, </w:t>
      </w:r>
      <w:r w:rsidR="009A776C" w:rsidRPr="00BC374A">
        <w:t xml:space="preserve">wird von den Lernenden schnell </w:t>
      </w:r>
      <w:r w:rsidR="00D612F8" w:rsidRPr="00BC374A">
        <w:t>erfasst</w:t>
      </w:r>
      <w:r w:rsidR="008572C0" w:rsidRPr="00BC374A">
        <w:t xml:space="preserve">. </w:t>
      </w:r>
      <w:r w:rsidR="00E52487" w:rsidRPr="00BC374A">
        <w:t xml:space="preserve">Teilweise setzen Schüler:innen </w:t>
      </w:r>
      <w:r w:rsidR="008572C0" w:rsidRPr="00BC374A">
        <w:t xml:space="preserve">aber </w:t>
      </w:r>
      <w:r w:rsidR="00E52487" w:rsidRPr="00BC374A">
        <w:t>Energie</w:t>
      </w:r>
      <w:r w:rsidR="003520A9" w:rsidRPr="00BC374A">
        <w:t xml:space="preserve"> mit dem Energieträger</w:t>
      </w:r>
      <w:r w:rsidR="00E52487" w:rsidRPr="00BC374A">
        <w:t xml:space="preserve"> gleich, dann wird z.B. </w:t>
      </w:r>
      <w:r w:rsidR="00052A48" w:rsidRPr="00BC374A">
        <w:t>beschrieben, dass Elektronen durch Kabel in d</w:t>
      </w:r>
      <w:r w:rsidR="006D48B2" w:rsidRPr="00BC374A">
        <w:t xml:space="preserve">en Ventilator </w:t>
      </w:r>
      <w:r w:rsidR="00052A48" w:rsidRPr="00BC374A">
        <w:t>transportiert werden.</w:t>
      </w:r>
      <w:r w:rsidR="005876CA" w:rsidRPr="00BC374A">
        <w:t xml:space="preserve"> </w:t>
      </w:r>
      <w:r w:rsidR="0090213A" w:rsidRPr="00BC374A">
        <w:t>Im Unterricht sollte d</w:t>
      </w:r>
      <w:r w:rsidR="007F3CE0" w:rsidRPr="00BC374A">
        <w:t xml:space="preserve">ie Unterscheidung </w:t>
      </w:r>
      <w:r w:rsidR="002C1B83" w:rsidRPr="00BC374A">
        <w:t>diskutiert</w:t>
      </w:r>
      <w:r w:rsidR="007159F9" w:rsidRPr="00BC374A">
        <w:t xml:space="preserve"> und von den Lernenden eingefordert werden.</w:t>
      </w:r>
    </w:p>
    <w:p w14:paraId="6E5727AD" w14:textId="36714C7B" w:rsidR="005876CA" w:rsidRPr="00BC374A" w:rsidRDefault="00613FF5" w:rsidP="005D2430">
      <w:pPr>
        <w:spacing w:after="120" w:line="360" w:lineRule="auto"/>
        <w:jc w:val="both"/>
      </w:pPr>
      <w:r w:rsidRPr="00BC374A">
        <w:t>Durch</w:t>
      </w:r>
      <w:r w:rsidR="0043778D" w:rsidRPr="00BC374A">
        <w:t xml:space="preserve"> de</w:t>
      </w:r>
      <w:r w:rsidRPr="00BC374A">
        <w:t>n</w:t>
      </w:r>
      <w:r w:rsidR="0043778D" w:rsidRPr="00BC374A">
        <w:t xml:space="preserve"> Alltag und </w:t>
      </w:r>
      <w:r w:rsidR="002757B0" w:rsidRPr="00BC374A">
        <w:t>die</w:t>
      </w:r>
      <w:r w:rsidR="0043778D" w:rsidRPr="00BC374A">
        <w:t xml:space="preserve"> Medien </w:t>
      </w:r>
      <w:r w:rsidR="008F087E" w:rsidRPr="00BC374A">
        <w:t>wird die Vorstellung, dass Energie verbraucht wird (</w:t>
      </w:r>
      <w:r w:rsidR="00EB2B07" w:rsidRPr="00BC374A">
        <w:t>oder</w:t>
      </w:r>
      <w:r w:rsidR="008F087E" w:rsidRPr="00BC374A">
        <w:t xml:space="preserve"> verloren geht) nahegel</w:t>
      </w:r>
      <w:r w:rsidR="009018C6" w:rsidRPr="00BC374A">
        <w:t>e</w:t>
      </w:r>
      <w:r w:rsidR="008F087E" w:rsidRPr="00BC374A">
        <w:t>gt.</w:t>
      </w:r>
      <w:r w:rsidR="009018C6" w:rsidRPr="00BC374A">
        <w:t xml:space="preserve"> </w:t>
      </w:r>
      <w:r w:rsidR="003D56AF" w:rsidRPr="00BC374A">
        <w:t xml:space="preserve">Diese Vorstellung </w:t>
      </w:r>
      <w:r w:rsidR="00292C5F" w:rsidRPr="00BC374A">
        <w:t xml:space="preserve">kann </w:t>
      </w:r>
      <w:r w:rsidR="00B95DB9" w:rsidRPr="00BC374A">
        <w:t>zum</w:t>
      </w:r>
      <w:r w:rsidR="00E173A5" w:rsidRPr="00BC374A">
        <w:t xml:space="preserve"> Prinzip der Energieentwertung umgedeutet werden: </w:t>
      </w:r>
      <w:r w:rsidR="00284B8B" w:rsidRPr="00BC374A">
        <w:t xml:space="preserve">Bei jedem realen Prozess wird ein Teil der Energie in Wärme umgewandelt und an die Umgebung abgegeben. </w:t>
      </w:r>
      <w:r w:rsidR="00EF532F" w:rsidRPr="00BC374A">
        <w:t xml:space="preserve">Der Gesamtbetrag der Energie bleibt </w:t>
      </w:r>
      <w:r w:rsidR="00F43FBA" w:rsidRPr="00BC374A">
        <w:t>konstant</w:t>
      </w:r>
      <w:r w:rsidR="00EF532F" w:rsidRPr="00BC374A">
        <w:t>, aber der Nutzwert der Energie nimmt</w:t>
      </w:r>
      <w:r w:rsidR="00B95DB9" w:rsidRPr="00BC374A">
        <w:t xml:space="preserve"> </w:t>
      </w:r>
      <w:r w:rsidR="00EF532F" w:rsidRPr="00BC374A">
        <w:t>ab</w:t>
      </w:r>
      <w:r w:rsidR="00AD26B9" w:rsidRPr="00BC374A">
        <w:t xml:space="preserve">. </w:t>
      </w:r>
    </w:p>
    <w:p w14:paraId="552B7BD3" w14:textId="253E10E2" w:rsidR="005D2430" w:rsidRPr="00BC374A" w:rsidRDefault="005D2430" w:rsidP="002056DE">
      <w:pPr>
        <w:spacing w:after="0" w:line="360" w:lineRule="auto"/>
        <w:jc w:val="both"/>
      </w:pPr>
      <w:r w:rsidRPr="00BC374A">
        <w:t xml:space="preserve">Schließlich </w:t>
      </w:r>
      <w:r w:rsidR="00025E0A" w:rsidRPr="00BC374A">
        <w:t xml:space="preserve">wird das Prinzip der Energieerhaltung von den </w:t>
      </w:r>
      <w:r w:rsidR="008F0A76" w:rsidRPr="00BC374A">
        <w:t>Lernenden</w:t>
      </w:r>
      <w:r w:rsidR="00025E0A" w:rsidRPr="00BC374A">
        <w:t xml:space="preserve"> oft so </w:t>
      </w:r>
      <w:r w:rsidR="003914D9" w:rsidRPr="00BC374A">
        <w:t>verstanden, dass dies nur unter idealen Bedingungen gilt</w:t>
      </w:r>
      <w:r w:rsidR="00E35827" w:rsidRPr="00BC374A">
        <w:t>, in</w:t>
      </w:r>
      <w:r w:rsidR="00F47368">
        <w:t xml:space="preserve"> der</w:t>
      </w:r>
      <w:r w:rsidR="00E35827" w:rsidRPr="00BC374A">
        <w:t xml:space="preserve"> Realität geht immer Energie verloren.</w:t>
      </w:r>
      <w:r w:rsidR="004B4978" w:rsidRPr="00BC374A">
        <w:t xml:space="preserve"> Deshalb ist es wichtig, dass die Eigenschaften der Energieentwertung und der </w:t>
      </w:r>
      <w:r w:rsidR="00535683" w:rsidRPr="00BC374A">
        <w:t>-</w:t>
      </w:r>
      <w:r w:rsidR="004B4978" w:rsidRPr="00BC374A">
        <w:t xml:space="preserve">erhaltung </w:t>
      </w:r>
      <w:r w:rsidR="00CF123A" w:rsidRPr="00BC374A">
        <w:t xml:space="preserve">gemeinsam </w:t>
      </w:r>
      <w:r w:rsidR="00A900AC" w:rsidRPr="00BC374A">
        <w:t>betrachtet</w:t>
      </w:r>
      <w:r w:rsidR="00931A99" w:rsidRPr="00BC374A">
        <w:t xml:space="preserve"> werden.</w:t>
      </w:r>
    </w:p>
    <w:p w14:paraId="4A1EE9A3" w14:textId="47D88FAD" w:rsidR="0064452E" w:rsidRPr="00BC374A" w:rsidRDefault="0064452E" w:rsidP="009F716C">
      <w:pPr>
        <w:spacing w:after="0" w:line="360" w:lineRule="auto"/>
        <w:rPr>
          <w:b/>
          <w:bCs/>
          <w:sz w:val="24"/>
          <w:szCs w:val="24"/>
          <w:u w:val="single"/>
        </w:rPr>
      </w:pPr>
      <w:r w:rsidRPr="00BC374A">
        <w:rPr>
          <w:b/>
          <w:bCs/>
          <w:sz w:val="24"/>
          <w:szCs w:val="24"/>
          <w:u w:val="single"/>
        </w:rPr>
        <w:lastRenderedPageBreak/>
        <w:t xml:space="preserve">Empfehlungen und </w:t>
      </w:r>
      <w:r w:rsidR="00544D66" w:rsidRPr="00BC374A">
        <w:rPr>
          <w:b/>
          <w:bCs/>
          <w:sz w:val="24"/>
          <w:szCs w:val="24"/>
          <w:u w:val="single"/>
        </w:rPr>
        <w:t xml:space="preserve">mögliche </w:t>
      </w:r>
      <w:r w:rsidRPr="00BC374A">
        <w:rPr>
          <w:b/>
          <w:bCs/>
          <w:sz w:val="24"/>
          <w:szCs w:val="24"/>
          <w:u w:val="single"/>
        </w:rPr>
        <w:t>Fallstricke</w:t>
      </w:r>
    </w:p>
    <w:p w14:paraId="00EC3F19" w14:textId="5CC6ED50" w:rsidR="008429D9" w:rsidRPr="00BC374A" w:rsidRDefault="00766D9B" w:rsidP="008429D9">
      <w:pPr>
        <w:spacing w:after="0" w:line="360" w:lineRule="auto"/>
        <w:jc w:val="both"/>
      </w:pPr>
      <w:r w:rsidRPr="00BC374A">
        <w:t xml:space="preserve">Es ist empfehlenswert, den Vortrag </w:t>
      </w:r>
      <w:r w:rsidR="003E3AC2" w:rsidRPr="00BC374A">
        <w:t>zum Thema Energie genauer</w:t>
      </w:r>
      <w:r w:rsidR="00DD2303" w:rsidRPr="00BC374A">
        <w:t xml:space="preserve"> vorzubereiten</w:t>
      </w:r>
      <w:r w:rsidR="00D079D8" w:rsidRPr="00BC374A">
        <w:t>.</w:t>
      </w:r>
      <w:r w:rsidR="00D335AB" w:rsidRPr="00BC374A">
        <w:t xml:space="preserve"> </w:t>
      </w:r>
      <w:r w:rsidR="002E72A3" w:rsidRPr="00BC374A">
        <w:t xml:space="preserve">Dies </w:t>
      </w:r>
      <w:r w:rsidR="00D335AB" w:rsidRPr="00BC374A">
        <w:t>kann auf Basis der beigefügten Kernaussagen</w:t>
      </w:r>
      <w:r w:rsidR="007509DC" w:rsidRPr="00BC374A">
        <w:t xml:space="preserve"> geschehen, welche anhand der Qualitätskriterien für gutes Erklären </w:t>
      </w:r>
      <w:r w:rsidR="002E72A3" w:rsidRPr="00BC374A">
        <w:t>vorstrukturiert sind.</w:t>
      </w:r>
      <w:r w:rsidR="001C3A34" w:rsidRPr="00BC374A">
        <w:t xml:space="preserve"> </w:t>
      </w:r>
      <w:r w:rsidR="00BC4B2B" w:rsidRPr="00BC374A">
        <w:t xml:space="preserve">Insbesondere sollte darauf </w:t>
      </w:r>
      <w:r w:rsidR="005A1430" w:rsidRPr="00BC374A">
        <w:t>geachtet werden, dass die Erklärung an das Vorwissen</w:t>
      </w:r>
      <w:r w:rsidR="008429D9" w:rsidRPr="00BC374A">
        <w:t xml:space="preserve"> und die </w:t>
      </w:r>
      <w:r w:rsidR="00043421" w:rsidRPr="00BC374A">
        <w:t>Sprachebene</w:t>
      </w:r>
      <w:r w:rsidR="005A1430" w:rsidRPr="00BC374A">
        <w:t xml:space="preserve"> der Schüler:innen angepasst ist</w:t>
      </w:r>
      <w:r w:rsidR="00637C78" w:rsidRPr="00BC374A">
        <w:t>.</w:t>
      </w:r>
      <w:r w:rsidR="000844AC">
        <w:t xml:space="preserve"> </w:t>
      </w:r>
      <w:r w:rsidR="00921F1E">
        <w:t xml:space="preserve">Darüber hinaus sollte während dieser ersten </w:t>
      </w:r>
      <w:r w:rsidR="00024232">
        <w:t xml:space="preserve">Vorstellung des Energiekonzepts auf Synonyme verzichtet werden, </w:t>
      </w:r>
      <w:r w:rsidR="008B3401">
        <w:t xml:space="preserve">da Lernende </w:t>
      </w:r>
      <w:r w:rsidR="00B66933">
        <w:t>Synonyme nicht als solche erkennen können.</w:t>
      </w:r>
      <w:r w:rsidR="009C4403">
        <w:t xml:space="preserve"> Stattdessen sollte jeweils ein eindeutiger Begriff verwendet werden.</w:t>
      </w:r>
    </w:p>
    <w:p w14:paraId="50EB9D7B" w14:textId="3DA32CDC" w:rsidR="00BC4B2B" w:rsidRPr="00BC374A" w:rsidRDefault="00637C78" w:rsidP="00FA4A7E">
      <w:pPr>
        <w:spacing w:after="120" w:line="360" w:lineRule="auto"/>
        <w:jc w:val="both"/>
      </w:pPr>
      <w:r w:rsidRPr="00BC374A">
        <w:t>Ebenfalls sollte auf die allgemeine Erklärung der Energie-Eigenschaften ein</w:t>
      </w:r>
      <w:r w:rsidR="00485162" w:rsidRPr="00BC374A">
        <w:t xml:space="preserve"> Beispiel folgen: </w:t>
      </w:r>
      <w:r w:rsidR="00901FB0" w:rsidRPr="00BC374A">
        <w:t>Das Demonstrationsexperiment wird mithilfe der vier Eigenschaften der Energie erklärt.</w:t>
      </w:r>
      <w:r w:rsidR="00AF6286" w:rsidRPr="00BC374A">
        <w:t xml:space="preserve"> Auch sollten Exkurse</w:t>
      </w:r>
      <w:r w:rsidR="00005609">
        <w:t xml:space="preserve"> </w:t>
      </w:r>
      <w:r w:rsidR="00AF6286" w:rsidRPr="00BC374A">
        <w:t xml:space="preserve">vermieden </w:t>
      </w:r>
      <w:r w:rsidR="002A1616" w:rsidRPr="00BC374A">
        <w:t>un</w:t>
      </w:r>
      <w:r w:rsidR="002944CD" w:rsidRPr="00BC374A">
        <w:t xml:space="preserve">d </w:t>
      </w:r>
      <w:r w:rsidR="007F19C7" w:rsidRPr="00BC374A">
        <w:t>wichtige Stellen der Erklärung betont werden.</w:t>
      </w:r>
      <w:r w:rsidR="00192F0B" w:rsidRPr="00BC374A">
        <w:t xml:space="preserve"> </w:t>
      </w:r>
    </w:p>
    <w:p w14:paraId="003E52F7" w14:textId="5BAEAFD3" w:rsidR="00E5482B" w:rsidRPr="00BC374A" w:rsidRDefault="00E5482B" w:rsidP="00FA4A7E">
      <w:pPr>
        <w:spacing w:after="120" w:line="360" w:lineRule="auto"/>
        <w:jc w:val="both"/>
      </w:pPr>
      <w:r w:rsidRPr="00BC374A">
        <w:t>Wichtig ist, dass</w:t>
      </w:r>
      <w:r w:rsidR="00601B6B" w:rsidRPr="00BC374A">
        <w:t xml:space="preserve"> die Schüler:innen</w:t>
      </w:r>
      <w:r w:rsidRPr="00BC374A">
        <w:t xml:space="preserve"> </w:t>
      </w:r>
      <w:r w:rsidR="000C46C8" w:rsidRPr="00BC374A">
        <w:t>nach dem</w:t>
      </w:r>
      <w:r w:rsidRPr="00BC374A">
        <w:t xml:space="preserve"> </w:t>
      </w:r>
      <w:r w:rsidR="00802F7E" w:rsidRPr="00BC374A">
        <w:t xml:space="preserve">Lehrer:innen-Vortrag </w:t>
      </w:r>
      <w:r w:rsidR="00601B6B" w:rsidRPr="00BC374A">
        <w:t>das Merkblatt zu Energie im Klimafakten-Heft</w:t>
      </w:r>
      <w:r w:rsidR="00592657" w:rsidRPr="00BC374A">
        <w:t xml:space="preserve"> ausfüllen </w:t>
      </w:r>
      <w:r w:rsidR="00D75A7B" w:rsidRPr="00BC374A">
        <w:t xml:space="preserve">und </w:t>
      </w:r>
      <w:r w:rsidR="00EB4239" w:rsidRPr="00BC374A">
        <w:t>die</w:t>
      </w:r>
      <w:r w:rsidR="00D75A7B" w:rsidRPr="00BC374A">
        <w:t xml:space="preserve"> </w:t>
      </w:r>
      <w:r w:rsidR="004E2C7C" w:rsidRPr="00BC374A">
        <w:t xml:space="preserve">Lernaufgabe </w:t>
      </w:r>
      <w:r w:rsidR="00EB4239" w:rsidRPr="00BC374A">
        <w:t>des AB</w:t>
      </w:r>
      <w:r w:rsidR="00D248EF">
        <w:t>2</w:t>
      </w:r>
      <w:r w:rsidR="00EB4239" w:rsidRPr="00BC374A">
        <w:t xml:space="preserve"> </w:t>
      </w:r>
      <w:r w:rsidR="004E2C7C" w:rsidRPr="00BC374A">
        <w:t xml:space="preserve">bearbeiten. </w:t>
      </w:r>
      <w:r w:rsidR="005D4F2E" w:rsidRPr="00BC374A">
        <w:t xml:space="preserve">Die Ergebnisse dieser beiden </w:t>
      </w:r>
      <w:r w:rsidR="00E10501">
        <w:t>Aufgaben</w:t>
      </w:r>
      <w:r w:rsidR="005D4F2E" w:rsidRPr="00BC374A">
        <w:t xml:space="preserve"> sollten im Plenum besprochen </w:t>
      </w:r>
      <w:r w:rsidR="00277465" w:rsidRPr="00BC374A">
        <w:t>und</w:t>
      </w:r>
      <w:r w:rsidR="00A5450D" w:rsidRPr="00BC374A">
        <w:t xml:space="preserve"> gemeinsam gesichert </w:t>
      </w:r>
      <w:r w:rsidR="005D4F2E" w:rsidRPr="00BC374A">
        <w:t>werden</w:t>
      </w:r>
      <w:r w:rsidR="005E159A" w:rsidRPr="00BC374A">
        <w:t xml:space="preserve">. </w:t>
      </w:r>
    </w:p>
    <w:p w14:paraId="30942C61" w14:textId="102799ED" w:rsidR="00D76DFE" w:rsidRDefault="00866EE4" w:rsidP="00FA4A7E">
      <w:pPr>
        <w:spacing w:after="120" w:line="360" w:lineRule="auto"/>
        <w:jc w:val="both"/>
      </w:pPr>
      <w:r w:rsidRPr="00BC374A">
        <w:t>Teil der Lernaufgabe des AB</w:t>
      </w:r>
      <w:r w:rsidR="00507A0C">
        <w:t>2</w:t>
      </w:r>
      <w:r w:rsidRPr="00BC374A">
        <w:t xml:space="preserve"> ist die Durchführung eines </w:t>
      </w:r>
      <w:r w:rsidR="003009DF" w:rsidRPr="00BC374A">
        <w:t>S</w:t>
      </w:r>
      <w:r w:rsidR="00AB2920">
        <w:t>chüler:innen</w:t>
      </w:r>
      <w:r w:rsidR="003009DF" w:rsidRPr="00BC374A">
        <w:t>-Experiments.</w:t>
      </w:r>
      <w:r w:rsidR="00105387" w:rsidRPr="00BC374A">
        <w:t xml:space="preserve"> Falls die Gefahr besteht, dass die Schüler:innen sich durch das Experiment von den Aufgaben ablenken lassen, kann dieses auch als Demo-Experiment durch die Lehrkraft oder eine:n Schüler:in durchgeführt werden.</w:t>
      </w:r>
    </w:p>
    <w:p w14:paraId="173F78B4" w14:textId="387AA4C9" w:rsidR="00CB7A67" w:rsidRPr="00BC374A" w:rsidRDefault="00CB7A67" w:rsidP="00FA4A7E">
      <w:pPr>
        <w:spacing w:after="120" w:line="360" w:lineRule="auto"/>
        <w:jc w:val="both"/>
      </w:pPr>
      <w:r>
        <w:t xml:space="preserve">Die Vorstellung der </w:t>
      </w:r>
      <w:r w:rsidR="008F2BBC">
        <w:t>Ergebnisse</w:t>
      </w:r>
      <w:r>
        <w:t xml:space="preserve"> der Arbeitsblätter 1 und 2 kann sowohl als Gespräch im Plenum als auch durch </w:t>
      </w:r>
      <w:r w:rsidR="004818B3">
        <w:t>einen Vortrag einzelner Schüler:innen beispielsweise mit einer Dokumentenkamera oder einem Smartboard erfolgen.</w:t>
      </w:r>
    </w:p>
    <w:p w14:paraId="002521D7" w14:textId="269D8D86" w:rsidR="00A410F0" w:rsidRPr="00BC374A" w:rsidRDefault="00A73996" w:rsidP="00D870DE">
      <w:pPr>
        <w:spacing w:after="0" w:line="360" w:lineRule="auto"/>
        <w:rPr>
          <w:b/>
          <w:bCs/>
          <w:sz w:val="24"/>
          <w:szCs w:val="24"/>
          <w:u w:val="single"/>
        </w:rPr>
      </w:pPr>
      <w:r w:rsidRPr="00BC374A">
        <w:rPr>
          <w:b/>
          <w:bCs/>
          <w:sz w:val="24"/>
          <w:szCs w:val="24"/>
          <w:u w:val="single"/>
        </w:rPr>
        <w:t xml:space="preserve">Stundenverlauf: </w:t>
      </w:r>
      <w:r w:rsidR="00A410F0" w:rsidRPr="00BC374A">
        <w:rPr>
          <w:b/>
          <w:bCs/>
          <w:sz w:val="24"/>
          <w:szCs w:val="24"/>
          <w:u w:val="single"/>
        </w:rPr>
        <w:t>Mögliche Änderungen und Abbruch-Punkte</w:t>
      </w:r>
    </w:p>
    <w:bookmarkEnd w:id="0"/>
    <w:p w14:paraId="506AA822" w14:textId="3960CAD5" w:rsidR="000A07BD" w:rsidRDefault="00EF5419" w:rsidP="009B4F0D">
      <w:pPr>
        <w:spacing w:after="120" w:line="360" w:lineRule="auto"/>
        <w:jc w:val="both"/>
      </w:pPr>
      <w:r>
        <w:t xml:space="preserve">Für den Unterrichtseinstieg und die Beantwortung der Frage „Was ist der </w:t>
      </w:r>
      <w:r w:rsidR="004B4B3C">
        <w:t>Klimawandel</w:t>
      </w:r>
      <w:r>
        <w:t>?“</w:t>
      </w:r>
      <w:r w:rsidR="004B4B3C">
        <w:t xml:space="preserve"> (die Phasen 1 bis </w:t>
      </w:r>
      <w:r w:rsidR="002D25A4">
        <w:t>4</w:t>
      </w:r>
      <w:r w:rsidR="0006320C">
        <w:t>)</w:t>
      </w:r>
      <w:r>
        <w:t xml:space="preserve"> </w:t>
      </w:r>
      <w:r w:rsidR="003B2FB6">
        <w:t>sind</w:t>
      </w:r>
      <w:r w:rsidR="00022B9B">
        <w:t xml:space="preserve"> etwa</w:t>
      </w:r>
      <w:r w:rsidR="001764D9">
        <w:t xml:space="preserve"> 30 Minuten </w:t>
      </w:r>
      <w:r w:rsidR="003B2FB6">
        <w:t>eingeplant.</w:t>
      </w:r>
      <w:r w:rsidR="004D27CA">
        <w:t xml:space="preserve"> Für das Thema Energie und ihre Eigenschaften (die Phasen </w:t>
      </w:r>
      <w:r w:rsidR="002D25A4">
        <w:t>5</w:t>
      </w:r>
      <w:r w:rsidR="00F91EF8">
        <w:t xml:space="preserve"> bis </w:t>
      </w:r>
      <w:r w:rsidR="004D27CA">
        <w:t>1</w:t>
      </w:r>
      <w:r w:rsidR="002D25A4">
        <w:t>0</w:t>
      </w:r>
      <w:r w:rsidR="004D27CA">
        <w:t xml:space="preserve">) </w:t>
      </w:r>
      <w:r w:rsidR="00022B9B">
        <w:t>sind etwa 60 Minuten eingeplant.</w:t>
      </w:r>
    </w:p>
    <w:p w14:paraId="6A1216F6" w14:textId="434C1D6C" w:rsidR="00F108AB" w:rsidRPr="00BC374A" w:rsidRDefault="001218F5" w:rsidP="00B129C0">
      <w:pPr>
        <w:spacing w:after="0" w:line="360" w:lineRule="auto"/>
        <w:jc w:val="both"/>
      </w:pPr>
      <w:r w:rsidRPr="00BC374A">
        <w:t xml:space="preserve">Falls </w:t>
      </w:r>
      <w:r w:rsidR="00F73C73" w:rsidRPr="00BC374A">
        <w:t xml:space="preserve">die Zeit nicht reicht, um alle Phasen </w:t>
      </w:r>
      <w:r w:rsidR="00F73C73" w:rsidRPr="00AB2920">
        <w:t>durchzuführen</w:t>
      </w:r>
      <w:r w:rsidR="00F73C73" w:rsidRPr="00BC374A">
        <w:t>,</w:t>
      </w:r>
      <w:r w:rsidR="001C0FC3" w:rsidRPr="00BC374A">
        <w:t xml:space="preserve"> gibt es zwei mögliche Abbruch-Punkte</w:t>
      </w:r>
      <w:r w:rsidR="00792A5C" w:rsidRPr="00BC374A">
        <w:t>:</w:t>
      </w:r>
    </w:p>
    <w:p w14:paraId="735C6891" w14:textId="25DEBF2C" w:rsidR="003C2C37" w:rsidRPr="00BC374A" w:rsidRDefault="00AD4813" w:rsidP="00864AEB">
      <w:pPr>
        <w:pStyle w:val="Listenabsatz"/>
        <w:numPr>
          <w:ilvl w:val="0"/>
          <w:numId w:val="7"/>
        </w:numPr>
        <w:spacing w:after="120" w:line="360" w:lineRule="auto"/>
        <w:jc w:val="both"/>
        <w:rPr>
          <w:i/>
          <w:iCs/>
        </w:rPr>
      </w:pPr>
      <w:r w:rsidRPr="00BC374A">
        <w:t xml:space="preserve">Die </w:t>
      </w:r>
      <w:r w:rsidR="007A4488" w:rsidRPr="00BC374A">
        <w:t xml:space="preserve">Phase </w:t>
      </w:r>
      <w:r w:rsidR="001A3EDD">
        <w:rPr>
          <w:i/>
          <w:iCs/>
        </w:rPr>
        <w:t>8</w:t>
      </w:r>
      <w:r w:rsidR="00AF6CD0" w:rsidRPr="00BC374A">
        <w:rPr>
          <w:i/>
          <w:iCs/>
        </w:rPr>
        <w:t>. Üben und Anwenden</w:t>
      </w:r>
      <w:r w:rsidR="00AF6CD0" w:rsidRPr="00BC374A">
        <w:t xml:space="preserve"> lässt durch die Bearbeitung des AB2 als Hausaufgabe </w:t>
      </w:r>
      <w:r w:rsidR="003C2C37" w:rsidRPr="00BC374A">
        <w:t xml:space="preserve">auslagern. Die Phase </w:t>
      </w:r>
      <w:r w:rsidR="001A3EDD">
        <w:rPr>
          <w:i/>
          <w:iCs/>
        </w:rPr>
        <w:t>9</w:t>
      </w:r>
      <w:r w:rsidR="003C2C37" w:rsidRPr="00BC374A">
        <w:rPr>
          <w:i/>
          <w:iCs/>
        </w:rPr>
        <w:t>. Sicherung und Diskussion</w:t>
      </w:r>
      <w:r w:rsidR="003C2C37" w:rsidRPr="00BC374A">
        <w:t xml:space="preserve"> </w:t>
      </w:r>
      <w:r w:rsidR="0084133C" w:rsidRPr="00BC374A">
        <w:t xml:space="preserve">wird dann an den Anfang der zweiten Doppelstunde verschoben und </w:t>
      </w:r>
      <w:r w:rsidR="002F0805" w:rsidRPr="00BC374A">
        <w:t>ersetzt dort die Phase der Wiederholung des Vorwissens.</w:t>
      </w:r>
    </w:p>
    <w:p w14:paraId="0D2F62E2" w14:textId="05DBFC36" w:rsidR="0050676C" w:rsidRPr="00BC374A" w:rsidRDefault="00ED1182" w:rsidP="003063CF">
      <w:pPr>
        <w:pStyle w:val="Listenabsatz"/>
        <w:numPr>
          <w:ilvl w:val="0"/>
          <w:numId w:val="7"/>
        </w:numPr>
        <w:spacing w:after="0" w:line="360" w:lineRule="auto"/>
        <w:jc w:val="both"/>
        <w:rPr>
          <w:i/>
          <w:iCs/>
        </w:rPr>
      </w:pPr>
      <w:r w:rsidRPr="00BC374A">
        <w:t xml:space="preserve">Ebenfalls kann nur die Phase </w:t>
      </w:r>
      <w:r w:rsidR="001A3EDD">
        <w:rPr>
          <w:i/>
          <w:iCs/>
        </w:rPr>
        <w:t>9</w:t>
      </w:r>
      <w:r w:rsidRPr="00BC374A">
        <w:rPr>
          <w:i/>
          <w:iCs/>
        </w:rPr>
        <w:t>. Sicherung und Diskussion</w:t>
      </w:r>
      <w:r w:rsidRPr="00BC374A">
        <w:t xml:space="preserve"> in die zweite Doppelstunde verschoben werden</w:t>
      </w:r>
      <w:r w:rsidR="000C2169" w:rsidRPr="00BC374A">
        <w:t xml:space="preserve">, </w:t>
      </w:r>
      <w:r w:rsidR="001603B7" w:rsidRPr="00BC374A">
        <w:t>das AB</w:t>
      </w:r>
      <w:r w:rsidR="00507A0C">
        <w:t>2</w:t>
      </w:r>
      <w:r w:rsidR="000C2169" w:rsidRPr="00BC374A">
        <w:t xml:space="preserve"> selbst aber noch </w:t>
      </w:r>
      <w:r w:rsidR="00A73E63" w:rsidRPr="00BC374A">
        <w:t>im Unterricht bearbeitet werden.</w:t>
      </w:r>
      <w:r w:rsidR="003063CF" w:rsidRPr="00BC374A">
        <w:t xml:space="preserve"> </w:t>
      </w:r>
      <w:r w:rsidRPr="00BC374A">
        <w:t xml:space="preserve">Auch hier ersetzt </w:t>
      </w:r>
      <w:r w:rsidR="00864AEB" w:rsidRPr="00BC374A">
        <w:t>die Besprechung des AB</w:t>
      </w:r>
      <w:r w:rsidR="00507A0C">
        <w:t>2</w:t>
      </w:r>
      <w:r w:rsidRPr="00BC374A">
        <w:t xml:space="preserve"> die Phase der Wiederholung des Vorwissens zu Beginn d</w:t>
      </w:r>
      <w:r w:rsidR="00864AEB" w:rsidRPr="00BC374A">
        <w:t xml:space="preserve">er </w:t>
      </w:r>
      <w:r w:rsidR="003063CF" w:rsidRPr="00BC374A">
        <w:t>nächsten Stunde.</w:t>
      </w:r>
    </w:p>
    <w:p w14:paraId="4448CFA4" w14:textId="77777777" w:rsidR="006673E1" w:rsidRPr="00BC374A" w:rsidRDefault="006673E1" w:rsidP="006673E1">
      <w:pPr>
        <w:rPr>
          <w:sz w:val="28"/>
          <w:szCs w:val="28"/>
        </w:rPr>
      </w:pPr>
    </w:p>
    <w:p w14:paraId="4F13F6A4" w14:textId="3F368A72" w:rsidR="006673E1" w:rsidRPr="00BC374A" w:rsidRDefault="006673E1" w:rsidP="006673E1">
      <w:pPr>
        <w:tabs>
          <w:tab w:val="left" w:pos="942"/>
        </w:tabs>
        <w:rPr>
          <w:sz w:val="28"/>
          <w:szCs w:val="28"/>
        </w:rPr>
        <w:sectPr w:rsidR="006673E1" w:rsidRPr="00BC374A" w:rsidSect="00394CD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1247" w:bottom="1134" w:left="1247" w:header="709" w:footer="709" w:gutter="0"/>
          <w:cols w:space="708"/>
          <w:docGrid w:linePitch="360"/>
        </w:sectPr>
      </w:pPr>
    </w:p>
    <w:p w14:paraId="3DDE351C" w14:textId="5DD6C19B" w:rsidR="006673E1" w:rsidRPr="00BC374A" w:rsidRDefault="006673E1" w:rsidP="006673E1">
      <w:pPr>
        <w:tabs>
          <w:tab w:val="left" w:pos="942"/>
        </w:tabs>
        <w:rPr>
          <w:b/>
          <w:bCs/>
          <w:sz w:val="24"/>
          <w:szCs w:val="24"/>
          <w:u w:val="single"/>
        </w:rPr>
      </w:pPr>
      <w:r w:rsidRPr="00BC374A">
        <w:rPr>
          <w:b/>
          <w:bCs/>
          <w:sz w:val="24"/>
          <w:szCs w:val="24"/>
          <w:u w:val="single"/>
        </w:rPr>
        <w:lastRenderedPageBreak/>
        <w:t>Verlaufsplan</w:t>
      </w:r>
    </w:p>
    <w:tbl>
      <w:tblPr>
        <w:tblStyle w:val="Tabellenraster"/>
        <w:tblW w:w="5000" w:type="pct"/>
        <w:tblInd w:w="1" w:type="dxa"/>
        <w:tblLook w:val="04A0" w:firstRow="1" w:lastRow="0" w:firstColumn="1" w:lastColumn="0" w:noHBand="0" w:noVBand="1"/>
      </w:tblPr>
      <w:tblGrid>
        <w:gridCol w:w="1555"/>
        <w:gridCol w:w="3969"/>
        <w:gridCol w:w="3401"/>
        <w:gridCol w:w="4112"/>
        <w:gridCol w:w="1523"/>
      </w:tblGrid>
      <w:tr w:rsidR="00BC52AE" w:rsidRPr="00BC374A" w14:paraId="25FFE2AB" w14:textId="77777777" w:rsidTr="00F55D9A">
        <w:trPr>
          <w:trHeight w:val="340"/>
        </w:trPr>
        <w:tc>
          <w:tcPr>
            <w:tcW w:w="3065" w:type="pct"/>
            <w:gridSpan w:val="3"/>
            <w:tcBorders>
              <w:right w:val="double" w:sz="4" w:space="0" w:color="auto"/>
            </w:tcBorders>
            <w:shd w:val="clear" w:color="auto" w:fill="ADADAD" w:themeFill="background2" w:themeFillShade="BF"/>
            <w:vAlign w:val="center"/>
          </w:tcPr>
          <w:p w14:paraId="71BF98B8" w14:textId="77777777" w:rsidR="00BC52AE" w:rsidRPr="00BC374A" w:rsidRDefault="00BC52AE" w:rsidP="00F55D9A">
            <w:pPr>
              <w:spacing w:line="276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bookmarkStart w:id="1" w:name="_Hlk164606652"/>
            <w:r w:rsidRPr="00BC374A">
              <w:rPr>
                <w:rFonts w:cs="Calibri"/>
                <w:b/>
                <w:bCs/>
                <w:sz w:val="20"/>
                <w:szCs w:val="20"/>
              </w:rPr>
              <w:t>Aktivitäten</w:t>
            </w:r>
          </w:p>
        </w:tc>
        <w:tc>
          <w:tcPr>
            <w:tcW w:w="1935" w:type="pct"/>
            <w:gridSpan w:val="2"/>
            <w:tcBorders>
              <w:left w:val="double" w:sz="4" w:space="0" w:color="auto"/>
            </w:tcBorders>
            <w:shd w:val="clear" w:color="auto" w:fill="ADADAD" w:themeFill="background2" w:themeFillShade="BF"/>
            <w:vAlign w:val="center"/>
          </w:tcPr>
          <w:p w14:paraId="5E52B53E" w14:textId="77777777" w:rsidR="00BC52AE" w:rsidRPr="00BC374A" w:rsidRDefault="00BC52AE" w:rsidP="00F55D9A">
            <w:pPr>
              <w:spacing w:line="276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BC374A">
              <w:rPr>
                <w:rFonts w:cs="Calibri"/>
                <w:b/>
                <w:bCs/>
                <w:sz w:val="20"/>
                <w:szCs w:val="20"/>
              </w:rPr>
              <w:t>Kommentar</w:t>
            </w:r>
          </w:p>
        </w:tc>
      </w:tr>
      <w:tr w:rsidR="00BC52AE" w:rsidRPr="00BC374A" w14:paraId="4294D8A3" w14:textId="77777777" w:rsidTr="00F55D9A">
        <w:trPr>
          <w:trHeight w:val="624"/>
        </w:trPr>
        <w:tc>
          <w:tcPr>
            <w:tcW w:w="534" w:type="pct"/>
            <w:shd w:val="clear" w:color="auto" w:fill="D1D1D1" w:themeFill="background2" w:themeFillShade="E6"/>
            <w:vAlign w:val="center"/>
          </w:tcPr>
          <w:p w14:paraId="64A7771C" w14:textId="77777777" w:rsidR="00BC52AE" w:rsidRPr="00BC374A" w:rsidRDefault="00BC52AE" w:rsidP="00F55D9A">
            <w:pPr>
              <w:spacing w:line="276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BC374A">
              <w:rPr>
                <w:rFonts w:cs="Calibri"/>
                <w:b/>
                <w:bCs/>
                <w:sz w:val="20"/>
                <w:szCs w:val="20"/>
              </w:rPr>
              <w:t>Phase und Form</w:t>
            </w:r>
          </w:p>
        </w:tc>
        <w:tc>
          <w:tcPr>
            <w:tcW w:w="1363" w:type="pct"/>
            <w:shd w:val="clear" w:color="auto" w:fill="D1D1D1" w:themeFill="background2" w:themeFillShade="E6"/>
            <w:vAlign w:val="center"/>
          </w:tcPr>
          <w:p w14:paraId="079167D5" w14:textId="0EA480B8" w:rsidR="00BC52AE" w:rsidRPr="00BC374A" w:rsidRDefault="00BC52AE" w:rsidP="00F55D9A">
            <w:pPr>
              <w:spacing w:line="276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BC374A">
              <w:rPr>
                <w:rFonts w:cs="Calibri"/>
                <w:b/>
                <w:bCs/>
                <w:sz w:val="20"/>
                <w:szCs w:val="20"/>
              </w:rPr>
              <w:t>Lehrkraft</w:t>
            </w:r>
            <w:r w:rsidR="002661DC">
              <w:rPr>
                <w:rFonts w:cs="Calibri"/>
                <w:b/>
                <w:bCs/>
                <w:sz w:val="20"/>
                <w:szCs w:val="20"/>
              </w:rPr>
              <w:t xml:space="preserve"> (L)</w:t>
            </w:r>
          </w:p>
        </w:tc>
        <w:tc>
          <w:tcPr>
            <w:tcW w:w="1168" w:type="pct"/>
            <w:tcBorders>
              <w:right w:val="double" w:sz="4" w:space="0" w:color="auto"/>
            </w:tcBorders>
            <w:shd w:val="clear" w:color="auto" w:fill="D1D1D1" w:themeFill="background2" w:themeFillShade="E6"/>
            <w:vAlign w:val="center"/>
          </w:tcPr>
          <w:p w14:paraId="7049171D" w14:textId="507E4AC9" w:rsidR="00BC52AE" w:rsidRPr="00BC374A" w:rsidRDefault="00BC52AE" w:rsidP="00F55D9A">
            <w:pPr>
              <w:spacing w:line="276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BC374A">
              <w:rPr>
                <w:rFonts w:cs="Calibri"/>
                <w:b/>
                <w:bCs/>
                <w:sz w:val="20"/>
                <w:szCs w:val="20"/>
              </w:rPr>
              <w:t>Schüler:innen</w:t>
            </w:r>
            <w:r w:rsidR="002661DC">
              <w:rPr>
                <w:rFonts w:cs="Calibri"/>
                <w:b/>
                <w:bCs/>
                <w:sz w:val="20"/>
                <w:szCs w:val="20"/>
              </w:rPr>
              <w:t xml:space="preserve"> (S:S)</w:t>
            </w:r>
          </w:p>
        </w:tc>
        <w:tc>
          <w:tcPr>
            <w:tcW w:w="1412" w:type="pct"/>
            <w:tcBorders>
              <w:left w:val="double" w:sz="4" w:space="0" w:color="auto"/>
            </w:tcBorders>
            <w:shd w:val="clear" w:color="auto" w:fill="D1D1D1" w:themeFill="background2" w:themeFillShade="E6"/>
            <w:vAlign w:val="center"/>
          </w:tcPr>
          <w:p w14:paraId="3F08B157" w14:textId="77777777" w:rsidR="00BC52AE" w:rsidRPr="00BC374A" w:rsidRDefault="00BC52AE" w:rsidP="00F55D9A">
            <w:pPr>
              <w:spacing w:line="276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BC374A">
              <w:rPr>
                <w:rFonts w:cs="Calibri"/>
                <w:b/>
                <w:bCs/>
                <w:sz w:val="20"/>
                <w:szCs w:val="20"/>
              </w:rPr>
              <w:t>Didaktik</w:t>
            </w:r>
          </w:p>
        </w:tc>
        <w:tc>
          <w:tcPr>
            <w:tcW w:w="523" w:type="pct"/>
            <w:shd w:val="clear" w:color="auto" w:fill="D1D1D1" w:themeFill="background2" w:themeFillShade="E6"/>
            <w:vAlign w:val="center"/>
          </w:tcPr>
          <w:p w14:paraId="4B882F8C" w14:textId="77777777" w:rsidR="00BC52AE" w:rsidRPr="00BC374A" w:rsidRDefault="00BC52AE" w:rsidP="00F55D9A">
            <w:pPr>
              <w:spacing w:line="276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BC374A">
              <w:rPr>
                <w:rFonts w:cs="Calibri"/>
                <w:b/>
                <w:bCs/>
                <w:sz w:val="20"/>
                <w:szCs w:val="20"/>
              </w:rPr>
              <w:t>Methodik und</w:t>
            </w:r>
            <w:r w:rsidRPr="00BC374A">
              <w:rPr>
                <w:rFonts w:cs="Calibri"/>
                <w:b/>
                <w:bCs/>
                <w:sz w:val="20"/>
                <w:szCs w:val="20"/>
              </w:rPr>
              <w:br/>
              <w:t>Materialien</w:t>
            </w:r>
          </w:p>
        </w:tc>
      </w:tr>
      <w:bookmarkEnd w:id="1"/>
      <w:tr w:rsidR="00BC52AE" w:rsidRPr="00BC374A" w14:paraId="424374C8" w14:textId="77777777" w:rsidTr="00F55D9A">
        <w:trPr>
          <w:trHeight w:val="1928"/>
        </w:trPr>
        <w:tc>
          <w:tcPr>
            <w:tcW w:w="534" w:type="pct"/>
          </w:tcPr>
          <w:p w14:paraId="6347C9B1" w14:textId="77777777" w:rsidR="00BC52AE" w:rsidRPr="00BC374A" w:rsidRDefault="00BC52AE" w:rsidP="00BC52AE">
            <w:pPr>
              <w:pStyle w:val="Listenabsatz"/>
              <w:numPr>
                <w:ilvl w:val="0"/>
                <w:numId w:val="9"/>
              </w:num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Einstieg</w:t>
            </w:r>
          </w:p>
          <w:p w14:paraId="54117B65" w14:textId="77777777" w:rsidR="00BC52AE" w:rsidRPr="00BC374A" w:rsidRDefault="00BC52AE" w:rsidP="00F55D9A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(Unterrichtsgespräch)</w:t>
            </w:r>
          </w:p>
          <w:p w14:paraId="1513C656" w14:textId="77777777" w:rsidR="00BC52AE" w:rsidRDefault="00BC52AE" w:rsidP="00F55D9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  <w:p w14:paraId="2185E055" w14:textId="77777777" w:rsidR="00200BBA" w:rsidRDefault="00200BBA" w:rsidP="00F55D9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  <w:p w14:paraId="07A2291D" w14:textId="77777777" w:rsidR="00200BBA" w:rsidRDefault="00200BBA" w:rsidP="00F55D9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  <w:p w14:paraId="3DB7A157" w14:textId="27088F71" w:rsidR="00200BBA" w:rsidRPr="00DC4D7D" w:rsidRDefault="00200BBA" w:rsidP="00F55D9A">
            <w:pPr>
              <w:spacing w:line="276" w:lineRule="auto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  <w:r w:rsidRPr="00DC4D7D">
              <w:rPr>
                <w:rFonts w:cs="Calibri"/>
                <w:b/>
                <w:bCs/>
                <w:i/>
                <w:iCs/>
                <w:sz w:val="20"/>
                <w:szCs w:val="20"/>
              </w:rPr>
              <w:t xml:space="preserve">Folie </w:t>
            </w:r>
            <w:r w:rsidR="00F41A21" w:rsidRPr="00DC4D7D">
              <w:rPr>
                <w:rFonts w:cs="Calibri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363" w:type="pct"/>
            <w:vAlign w:val="center"/>
          </w:tcPr>
          <w:p w14:paraId="48B563AB" w14:textId="77777777" w:rsidR="00BC52AE" w:rsidRPr="00BC374A" w:rsidRDefault="00BC52AE" w:rsidP="00F55D9A">
            <w:pPr>
              <w:spacing w:before="120" w:after="120" w:line="276" w:lineRule="auto"/>
              <w:jc w:val="both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L zeigt Fotos, Diagramme und Schlagzeilen zum Thema Klimawandel. Einige beschreiben Klimafakten, einige sind Klimamythen.</w:t>
            </w:r>
          </w:p>
          <w:p w14:paraId="71BD6186" w14:textId="77777777" w:rsidR="00BC52AE" w:rsidRPr="00BC374A" w:rsidRDefault="00BC52AE" w:rsidP="00F55D9A">
            <w:pPr>
              <w:spacing w:line="276" w:lineRule="auto"/>
              <w:jc w:val="both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LF: „Betrachtet die Schlagzeilen zum Klimawandel. Was fällt euch auf?“</w:t>
            </w:r>
          </w:p>
          <w:p w14:paraId="095339AF" w14:textId="77777777" w:rsidR="00BC52AE" w:rsidRPr="00BC374A" w:rsidRDefault="00BC52AE" w:rsidP="00F55D9A">
            <w:pPr>
              <w:spacing w:after="120" w:line="276" w:lineRule="auto"/>
              <w:jc w:val="both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LF: „Gibt es Aspekte, die euch widersprüchlich erscheinen oder an denen ihr zweifelt?“</w:t>
            </w:r>
          </w:p>
        </w:tc>
        <w:tc>
          <w:tcPr>
            <w:tcW w:w="1168" w:type="pct"/>
            <w:tcBorders>
              <w:right w:val="double" w:sz="4" w:space="0" w:color="auto"/>
            </w:tcBorders>
          </w:tcPr>
          <w:p w14:paraId="58D8A68B" w14:textId="07DDCFD8" w:rsidR="00BC52AE" w:rsidRPr="00BC374A" w:rsidRDefault="00D365A1" w:rsidP="00F55D9A">
            <w:pPr>
              <w:spacing w:before="120" w:line="276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S:S</w:t>
            </w:r>
            <w:r w:rsidR="00BC52AE" w:rsidRPr="00BC374A">
              <w:rPr>
                <w:rFonts w:cs="Calibri"/>
                <w:sz w:val="20"/>
                <w:szCs w:val="20"/>
              </w:rPr>
              <w:t xml:space="preserve"> erkennen, dass nicht nur Fakten über den Klimawandel berichtet werden.</w:t>
            </w:r>
          </w:p>
          <w:p w14:paraId="0A7A16A3" w14:textId="77777777" w:rsidR="00BC52AE" w:rsidRPr="00BC374A" w:rsidRDefault="00BC52AE" w:rsidP="00F55D9A">
            <w:pPr>
              <w:spacing w:before="120" w:line="276" w:lineRule="auto"/>
              <w:jc w:val="both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Es gibt auch verbreitete Klimamythen.</w:t>
            </w:r>
          </w:p>
          <w:p w14:paraId="08C33386" w14:textId="77777777" w:rsidR="00BC52AE" w:rsidRPr="00BC374A" w:rsidRDefault="00BC52AE" w:rsidP="00F55D9A">
            <w:pPr>
              <w:spacing w:line="276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412" w:type="pct"/>
            <w:tcBorders>
              <w:left w:val="double" w:sz="4" w:space="0" w:color="auto"/>
            </w:tcBorders>
          </w:tcPr>
          <w:p w14:paraId="439C5A05" w14:textId="77777777" w:rsidR="00BC52AE" w:rsidRPr="00BC374A" w:rsidRDefault="00BC52AE" w:rsidP="00F55D9A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Motivation erzeugen</w:t>
            </w:r>
          </w:p>
          <w:p w14:paraId="60365073" w14:textId="77777777" w:rsidR="00BC52AE" w:rsidRPr="00BC374A" w:rsidRDefault="00BC52AE" w:rsidP="00F55D9A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Vorwissen zum Klimawandel aktivieren</w:t>
            </w:r>
          </w:p>
        </w:tc>
        <w:tc>
          <w:tcPr>
            <w:tcW w:w="523" w:type="pct"/>
          </w:tcPr>
          <w:p w14:paraId="1EB9356E" w14:textId="2CA039D0" w:rsidR="00BC52AE" w:rsidRPr="00BC374A" w:rsidRDefault="00BC52AE" w:rsidP="00F55D9A">
            <w:pPr>
              <w:spacing w:before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Bildimpuls:</w:t>
            </w:r>
            <w:r w:rsidRPr="00BC374A">
              <w:rPr>
                <w:rFonts w:cs="Calibri"/>
                <w:sz w:val="20"/>
                <w:szCs w:val="20"/>
              </w:rPr>
              <w:br/>
              <w:t>Collage</w:t>
            </w:r>
          </w:p>
        </w:tc>
      </w:tr>
      <w:tr w:rsidR="00BC52AE" w:rsidRPr="00BC374A" w14:paraId="6D2DB703" w14:textId="77777777" w:rsidTr="00F55D9A">
        <w:trPr>
          <w:trHeight w:val="794"/>
        </w:trPr>
        <w:tc>
          <w:tcPr>
            <w:tcW w:w="534" w:type="pct"/>
          </w:tcPr>
          <w:p w14:paraId="30E402DC" w14:textId="77777777" w:rsidR="00BC52AE" w:rsidRPr="00BC374A" w:rsidRDefault="00BC52AE" w:rsidP="00BC52AE">
            <w:pPr>
              <w:pStyle w:val="Listenabsatz"/>
              <w:numPr>
                <w:ilvl w:val="0"/>
                <w:numId w:val="9"/>
              </w:num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Organisation</w:t>
            </w:r>
          </w:p>
          <w:p w14:paraId="4015F615" w14:textId="77777777" w:rsidR="00BC52AE" w:rsidRDefault="00BC52AE" w:rsidP="00F55D9A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(L-Vortrag)</w:t>
            </w:r>
          </w:p>
          <w:p w14:paraId="6228D051" w14:textId="77777777" w:rsidR="00F41A21" w:rsidRDefault="00F41A21" w:rsidP="00F55D9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  <w:p w14:paraId="0C993846" w14:textId="77777777" w:rsidR="00F41A21" w:rsidRDefault="00F41A21" w:rsidP="00F55D9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  <w:p w14:paraId="30BCA2CC" w14:textId="77777777" w:rsidR="00F41A21" w:rsidRDefault="00F41A21" w:rsidP="00F55D9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  <w:p w14:paraId="4E46F2B6" w14:textId="77777777" w:rsidR="00F41A21" w:rsidRDefault="00F41A21" w:rsidP="00F55D9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  <w:p w14:paraId="53C7F623" w14:textId="77777777" w:rsidR="00F41A21" w:rsidRDefault="00F41A21" w:rsidP="00F55D9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  <w:p w14:paraId="1566DA4B" w14:textId="77777777" w:rsidR="00F41A21" w:rsidRDefault="00F41A21" w:rsidP="00F55D9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  <w:p w14:paraId="364E8279" w14:textId="34CA1EB6" w:rsidR="00F41A21" w:rsidRPr="00DC4D7D" w:rsidRDefault="00F41A21" w:rsidP="00F55D9A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DC4D7D">
              <w:rPr>
                <w:rFonts w:cs="Calibri"/>
                <w:b/>
                <w:bCs/>
                <w:i/>
                <w:iCs/>
                <w:sz w:val="20"/>
                <w:szCs w:val="20"/>
              </w:rPr>
              <w:t>Folie 2-3</w:t>
            </w:r>
          </w:p>
        </w:tc>
        <w:tc>
          <w:tcPr>
            <w:tcW w:w="1363" w:type="pct"/>
          </w:tcPr>
          <w:p w14:paraId="7CF0198B" w14:textId="77777777" w:rsidR="00BC52AE" w:rsidRPr="00BC374A" w:rsidRDefault="00BC52AE" w:rsidP="00F55D9A">
            <w:pPr>
              <w:spacing w:before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L stellt Thema und Ziel der UE vor:</w:t>
            </w:r>
          </w:p>
          <w:p w14:paraId="2210F58A" w14:textId="77777777" w:rsidR="00BC52AE" w:rsidRPr="00BC374A" w:rsidRDefault="00BC52AE" w:rsidP="00F55D9A">
            <w:pPr>
              <w:spacing w:after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„Wir erstellen einen Fakten-Check zum Klimawandel und widerlegen Klima-Mythen“</w:t>
            </w:r>
          </w:p>
          <w:p w14:paraId="7FA87556" w14:textId="77777777" w:rsidR="00BC52AE" w:rsidRPr="00BC374A" w:rsidRDefault="00BC52AE" w:rsidP="00F55D9A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L stellt Stundenziele vor:</w:t>
            </w:r>
          </w:p>
          <w:p w14:paraId="7CAA6C02" w14:textId="77777777" w:rsidR="00BC52AE" w:rsidRPr="00BC374A" w:rsidRDefault="00BC52AE" w:rsidP="00BC52AE">
            <w:pPr>
              <w:pStyle w:val="Listenabsatz"/>
              <w:numPr>
                <w:ilvl w:val="0"/>
                <w:numId w:val="8"/>
              </w:numPr>
              <w:spacing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Fakten zum Klimawandel nennen können</w:t>
            </w:r>
          </w:p>
          <w:p w14:paraId="30FE8E06" w14:textId="77777777" w:rsidR="00BC52AE" w:rsidRPr="00BC374A" w:rsidRDefault="00BC52AE" w:rsidP="007A4541">
            <w:pPr>
              <w:pStyle w:val="Listenabsatz"/>
              <w:numPr>
                <w:ilvl w:val="0"/>
                <w:numId w:val="8"/>
              </w:numPr>
              <w:spacing w:after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Energie und ihre Eigenschaften beschreiben und anwenden können</w:t>
            </w:r>
          </w:p>
          <w:p w14:paraId="309B5B6A" w14:textId="77777777" w:rsidR="00BC52AE" w:rsidRPr="00BC374A" w:rsidRDefault="00BC52AE" w:rsidP="00F55D9A">
            <w:pPr>
              <w:spacing w:after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L stellt das Klimafakten-Heft als Sammlung von Fakten und Informationen vor.</w:t>
            </w:r>
          </w:p>
        </w:tc>
        <w:tc>
          <w:tcPr>
            <w:tcW w:w="1168" w:type="pct"/>
            <w:tcBorders>
              <w:right w:val="double" w:sz="4" w:space="0" w:color="auto"/>
            </w:tcBorders>
          </w:tcPr>
          <w:p w14:paraId="530EC62D" w14:textId="77777777" w:rsidR="00BC52AE" w:rsidRPr="00BC374A" w:rsidRDefault="00BC52AE" w:rsidP="00F55D9A">
            <w:pPr>
              <w:spacing w:before="120" w:line="276" w:lineRule="auto"/>
              <w:jc w:val="both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S:S verstehen die Ziele der Unterrichtseinheit und den Ablauf der Stunde.</w:t>
            </w:r>
          </w:p>
        </w:tc>
        <w:tc>
          <w:tcPr>
            <w:tcW w:w="1412" w:type="pct"/>
            <w:tcBorders>
              <w:left w:val="double" w:sz="4" w:space="0" w:color="auto"/>
            </w:tcBorders>
          </w:tcPr>
          <w:p w14:paraId="78D58FED" w14:textId="77777777" w:rsidR="00BC52AE" w:rsidRPr="00BC374A" w:rsidRDefault="00BC52AE" w:rsidP="00BC374A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Transparenz des Unterrichts schaffen</w:t>
            </w:r>
          </w:p>
          <w:p w14:paraId="33FF604C" w14:textId="77777777" w:rsidR="00BC52AE" w:rsidRPr="00BC374A" w:rsidRDefault="00BC52AE" w:rsidP="00F55D9A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3 leitende Fragen der Unterrichtseinheit:</w:t>
            </w:r>
          </w:p>
          <w:p w14:paraId="671E1E58" w14:textId="77777777" w:rsidR="00BC52AE" w:rsidRPr="00BC374A" w:rsidRDefault="00BC52AE" w:rsidP="00F55D9A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„Was ist der Klimawandel?“</w:t>
            </w:r>
          </w:p>
          <w:p w14:paraId="097F14E7" w14:textId="77777777" w:rsidR="00BC52AE" w:rsidRPr="00BC374A" w:rsidRDefault="00BC52AE" w:rsidP="00F55D9A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„Wie lässt sich der Klimawandel erklären?“</w:t>
            </w:r>
          </w:p>
          <w:p w14:paraId="6B5189DA" w14:textId="77777777" w:rsidR="00BC52AE" w:rsidRPr="00BC374A" w:rsidRDefault="00BC52AE" w:rsidP="00F55D9A">
            <w:pPr>
              <w:spacing w:after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„Welche Auswirkungen hat der Klimawandel?“</w:t>
            </w:r>
          </w:p>
        </w:tc>
        <w:tc>
          <w:tcPr>
            <w:tcW w:w="523" w:type="pct"/>
          </w:tcPr>
          <w:p w14:paraId="32226948" w14:textId="77777777" w:rsidR="00BC52AE" w:rsidRPr="00BC374A" w:rsidRDefault="00BC52AE" w:rsidP="00F55D9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21190C" w:rsidRPr="00BC374A" w14:paraId="3E3EB7B4" w14:textId="77777777" w:rsidTr="00F55D9A">
        <w:trPr>
          <w:trHeight w:val="794"/>
        </w:trPr>
        <w:tc>
          <w:tcPr>
            <w:tcW w:w="534" w:type="pct"/>
          </w:tcPr>
          <w:p w14:paraId="69B7D5E3" w14:textId="77777777" w:rsidR="0021190C" w:rsidRPr="00BC374A" w:rsidRDefault="0021190C" w:rsidP="0021190C">
            <w:pPr>
              <w:pStyle w:val="Listenabsatz"/>
              <w:numPr>
                <w:ilvl w:val="0"/>
                <w:numId w:val="9"/>
              </w:num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Selbstständige Erarbeitung</w:t>
            </w:r>
          </w:p>
          <w:p w14:paraId="4C954CB7" w14:textId="77777777" w:rsidR="0021190C" w:rsidRDefault="0021190C" w:rsidP="0021190C">
            <w:pPr>
              <w:spacing w:after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(Einzelarbeit)</w:t>
            </w:r>
          </w:p>
          <w:p w14:paraId="33B991D3" w14:textId="16ACEDDC" w:rsidR="0021190C" w:rsidRPr="00BC374A" w:rsidRDefault="0021190C" w:rsidP="0021190C">
            <w:pPr>
              <w:pStyle w:val="Listenabsatz"/>
              <w:spacing w:before="120" w:after="120" w:line="276" w:lineRule="auto"/>
              <w:ind w:left="170"/>
              <w:rPr>
                <w:rFonts w:cs="Calibri"/>
                <w:sz w:val="20"/>
                <w:szCs w:val="20"/>
              </w:rPr>
            </w:pPr>
            <w:r w:rsidRPr="00DC4D7D">
              <w:rPr>
                <w:rFonts w:cs="Calibri"/>
                <w:b/>
                <w:bCs/>
                <w:i/>
                <w:iCs/>
                <w:sz w:val="20"/>
                <w:szCs w:val="20"/>
              </w:rPr>
              <w:t>Folie 4-5</w:t>
            </w:r>
          </w:p>
        </w:tc>
        <w:tc>
          <w:tcPr>
            <w:tcW w:w="1363" w:type="pct"/>
          </w:tcPr>
          <w:p w14:paraId="032DE18C" w14:textId="77777777" w:rsidR="0021190C" w:rsidRDefault="0021190C" w:rsidP="0021190C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 xml:space="preserve">L erklärt </w:t>
            </w:r>
            <w:r>
              <w:rPr>
                <w:rFonts w:cs="Calibri"/>
                <w:sz w:val="20"/>
                <w:szCs w:val="20"/>
              </w:rPr>
              <w:t>den Begriff Klimawandel.</w:t>
            </w:r>
          </w:p>
          <w:p w14:paraId="711C07E4" w14:textId="12327C6C" w:rsidR="0021190C" w:rsidRPr="00BC374A" w:rsidRDefault="0021190C" w:rsidP="0021190C">
            <w:pPr>
              <w:spacing w:before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L unterstützt bei Problemen.</w:t>
            </w:r>
          </w:p>
        </w:tc>
        <w:tc>
          <w:tcPr>
            <w:tcW w:w="1168" w:type="pct"/>
            <w:tcBorders>
              <w:right w:val="double" w:sz="4" w:space="0" w:color="auto"/>
            </w:tcBorders>
          </w:tcPr>
          <w:p w14:paraId="35DBF66E" w14:textId="77777777" w:rsidR="0021190C" w:rsidRPr="00BC374A" w:rsidRDefault="0021190C" w:rsidP="0021190C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S:S bearbeiten das AB1.</w:t>
            </w:r>
          </w:p>
          <w:p w14:paraId="5B67B787" w14:textId="5289B778" w:rsidR="0021190C" w:rsidRPr="00BC374A" w:rsidRDefault="0021190C" w:rsidP="0021190C">
            <w:pPr>
              <w:spacing w:before="120" w:line="276" w:lineRule="auto"/>
              <w:jc w:val="both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Die Erläuterungen der Aufgabe 1 werden in das Klimafakten-Heft notiert.</w:t>
            </w:r>
          </w:p>
        </w:tc>
        <w:tc>
          <w:tcPr>
            <w:tcW w:w="1412" w:type="pct"/>
            <w:tcBorders>
              <w:left w:val="double" w:sz="4" w:space="0" w:color="auto"/>
            </w:tcBorders>
          </w:tcPr>
          <w:p w14:paraId="08506AD0" w14:textId="77777777" w:rsidR="0021190C" w:rsidRPr="00BC374A" w:rsidRDefault="0021190C" w:rsidP="0021190C">
            <w:pPr>
              <w:spacing w:before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Die Expertenaufgabe 2 dient der quantitativen Differenzierung.</w:t>
            </w:r>
          </w:p>
          <w:p w14:paraId="34F8A011" w14:textId="77777777" w:rsidR="0021190C" w:rsidRPr="00BC374A" w:rsidRDefault="0021190C" w:rsidP="0021190C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523" w:type="pct"/>
          </w:tcPr>
          <w:p w14:paraId="101E567A" w14:textId="77777777" w:rsidR="0021190C" w:rsidRPr="00BC374A" w:rsidRDefault="0021190C" w:rsidP="0021190C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 xml:space="preserve">AB1 </w:t>
            </w:r>
          </w:p>
          <w:p w14:paraId="412186D7" w14:textId="76E84089" w:rsidR="0021190C" w:rsidRPr="00BC374A" w:rsidRDefault="0021190C" w:rsidP="0021190C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Klimafakten-Heft</w:t>
            </w:r>
          </w:p>
        </w:tc>
      </w:tr>
    </w:tbl>
    <w:p w14:paraId="054E5A32" w14:textId="77777777" w:rsidR="00CB7A67" w:rsidRDefault="00CB7A67"/>
    <w:p w14:paraId="470DF440" w14:textId="77777777" w:rsidR="0088600F" w:rsidRDefault="0088600F"/>
    <w:tbl>
      <w:tblPr>
        <w:tblStyle w:val="Tabellenraster"/>
        <w:tblW w:w="5000" w:type="pct"/>
        <w:tblInd w:w="1" w:type="dxa"/>
        <w:tblLook w:val="04A0" w:firstRow="1" w:lastRow="0" w:firstColumn="1" w:lastColumn="0" w:noHBand="0" w:noVBand="1"/>
      </w:tblPr>
      <w:tblGrid>
        <w:gridCol w:w="1695"/>
        <w:gridCol w:w="3969"/>
        <w:gridCol w:w="3261"/>
        <w:gridCol w:w="4112"/>
        <w:gridCol w:w="1523"/>
      </w:tblGrid>
      <w:tr w:rsidR="00BC52AE" w:rsidRPr="00BC374A" w14:paraId="74354670" w14:textId="77777777" w:rsidTr="00F55D9A">
        <w:trPr>
          <w:trHeight w:val="340"/>
        </w:trPr>
        <w:tc>
          <w:tcPr>
            <w:tcW w:w="3065" w:type="pct"/>
            <w:gridSpan w:val="3"/>
            <w:tcBorders>
              <w:right w:val="double" w:sz="4" w:space="0" w:color="auto"/>
            </w:tcBorders>
            <w:shd w:val="clear" w:color="auto" w:fill="ADADAD" w:themeFill="background2" w:themeFillShade="BF"/>
            <w:vAlign w:val="center"/>
          </w:tcPr>
          <w:p w14:paraId="6CCB63CF" w14:textId="77777777" w:rsidR="00BC52AE" w:rsidRPr="00BC374A" w:rsidRDefault="00BC52AE" w:rsidP="00F55D9A">
            <w:pPr>
              <w:spacing w:line="276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BC374A">
              <w:rPr>
                <w:rFonts w:cs="Calibri"/>
                <w:b/>
                <w:bCs/>
                <w:sz w:val="20"/>
                <w:szCs w:val="20"/>
              </w:rPr>
              <w:lastRenderedPageBreak/>
              <w:t>Aktivitäten</w:t>
            </w:r>
          </w:p>
        </w:tc>
        <w:tc>
          <w:tcPr>
            <w:tcW w:w="1935" w:type="pct"/>
            <w:gridSpan w:val="2"/>
            <w:tcBorders>
              <w:left w:val="double" w:sz="4" w:space="0" w:color="auto"/>
            </w:tcBorders>
            <w:shd w:val="clear" w:color="auto" w:fill="ADADAD" w:themeFill="background2" w:themeFillShade="BF"/>
            <w:vAlign w:val="center"/>
          </w:tcPr>
          <w:p w14:paraId="51C1004C" w14:textId="77777777" w:rsidR="00BC52AE" w:rsidRPr="00BC374A" w:rsidRDefault="00BC52AE" w:rsidP="00F55D9A">
            <w:pPr>
              <w:spacing w:line="276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BC374A">
              <w:rPr>
                <w:rFonts w:cs="Calibri"/>
                <w:b/>
                <w:bCs/>
                <w:sz w:val="20"/>
                <w:szCs w:val="20"/>
              </w:rPr>
              <w:t>Kommentar</w:t>
            </w:r>
          </w:p>
        </w:tc>
      </w:tr>
      <w:tr w:rsidR="00BC52AE" w:rsidRPr="00BC374A" w14:paraId="16AE39C0" w14:textId="77777777" w:rsidTr="00F55D9A">
        <w:trPr>
          <w:trHeight w:val="624"/>
        </w:trPr>
        <w:tc>
          <w:tcPr>
            <w:tcW w:w="582" w:type="pct"/>
            <w:shd w:val="clear" w:color="auto" w:fill="D1D1D1" w:themeFill="background2" w:themeFillShade="E6"/>
            <w:vAlign w:val="center"/>
          </w:tcPr>
          <w:p w14:paraId="3ADC26EE" w14:textId="77777777" w:rsidR="00BC52AE" w:rsidRPr="00BC374A" w:rsidRDefault="00BC52AE" w:rsidP="00F55D9A">
            <w:pPr>
              <w:spacing w:line="276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BC374A">
              <w:rPr>
                <w:rFonts w:cs="Calibri"/>
                <w:b/>
                <w:bCs/>
                <w:sz w:val="20"/>
                <w:szCs w:val="20"/>
              </w:rPr>
              <w:t>Phase und Form</w:t>
            </w:r>
          </w:p>
        </w:tc>
        <w:tc>
          <w:tcPr>
            <w:tcW w:w="1363" w:type="pct"/>
            <w:shd w:val="clear" w:color="auto" w:fill="D1D1D1" w:themeFill="background2" w:themeFillShade="E6"/>
            <w:vAlign w:val="center"/>
          </w:tcPr>
          <w:p w14:paraId="2ACE5633" w14:textId="5317498F" w:rsidR="00BC52AE" w:rsidRPr="00BC374A" w:rsidRDefault="00BC52AE" w:rsidP="00F55D9A">
            <w:pPr>
              <w:spacing w:line="276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BC374A">
              <w:rPr>
                <w:rFonts w:cs="Calibri"/>
                <w:b/>
                <w:bCs/>
                <w:sz w:val="20"/>
                <w:szCs w:val="20"/>
              </w:rPr>
              <w:t>Lehrkraft</w:t>
            </w:r>
            <w:r w:rsidR="002661DC">
              <w:rPr>
                <w:rFonts w:cs="Calibri"/>
                <w:b/>
                <w:bCs/>
                <w:sz w:val="20"/>
                <w:szCs w:val="20"/>
              </w:rPr>
              <w:t xml:space="preserve"> (L)</w:t>
            </w:r>
          </w:p>
        </w:tc>
        <w:tc>
          <w:tcPr>
            <w:tcW w:w="1120" w:type="pct"/>
            <w:tcBorders>
              <w:right w:val="double" w:sz="4" w:space="0" w:color="auto"/>
            </w:tcBorders>
            <w:shd w:val="clear" w:color="auto" w:fill="D1D1D1" w:themeFill="background2" w:themeFillShade="E6"/>
            <w:vAlign w:val="center"/>
          </w:tcPr>
          <w:p w14:paraId="48CD9EEB" w14:textId="1C588166" w:rsidR="00BC52AE" w:rsidRPr="00BC374A" w:rsidRDefault="00BC52AE" w:rsidP="00F55D9A">
            <w:pPr>
              <w:spacing w:line="276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BC374A">
              <w:rPr>
                <w:rFonts w:cs="Calibri"/>
                <w:b/>
                <w:bCs/>
                <w:sz w:val="20"/>
                <w:szCs w:val="20"/>
              </w:rPr>
              <w:t>Schüler:innen</w:t>
            </w:r>
            <w:r w:rsidR="002661DC">
              <w:rPr>
                <w:rFonts w:cs="Calibri"/>
                <w:b/>
                <w:bCs/>
                <w:sz w:val="20"/>
                <w:szCs w:val="20"/>
              </w:rPr>
              <w:t xml:space="preserve"> (S:S)</w:t>
            </w:r>
          </w:p>
        </w:tc>
        <w:tc>
          <w:tcPr>
            <w:tcW w:w="1412" w:type="pct"/>
            <w:tcBorders>
              <w:left w:val="double" w:sz="4" w:space="0" w:color="auto"/>
            </w:tcBorders>
            <w:shd w:val="clear" w:color="auto" w:fill="D1D1D1" w:themeFill="background2" w:themeFillShade="E6"/>
            <w:vAlign w:val="center"/>
          </w:tcPr>
          <w:p w14:paraId="135686A6" w14:textId="77777777" w:rsidR="00BC52AE" w:rsidRPr="00BC374A" w:rsidRDefault="00BC52AE" w:rsidP="00F55D9A">
            <w:pPr>
              <w:spacing w:line="276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BC374A">
              <w:rPr>
                <w:rFonts w:cs="Calibri"/>
                <w:b/>
                <w:bCs/>
                <w:sz w:val="20"/>
                <w:szCs w:val="20"/>
              </w:rPr>
              <w:t>Didaktik</w:t>
            </w:r>
          </w:p>
        </w:tc>
        <w:tc>
          <w:tcPr>
            <w:tcW w:w="523" w:type="pct"/>
            <w:shd w:val="clear" w:color="auto" w:fill="D1D1D1" w:themeFill="background2" w:themeFillShade="E6"/>
            <w:vAlign w:val="center"/>
          </w:tcPr>
          <w:p w14:paraId="797849A5" w14:textId="77777777" w:rsidR="00BC52AE" w:rsidRPr="00BC374A" w:rsidRDefault="00BC52AE" w:rsidP="00F55D9A">
            <w:pPr>
              <w:spacing w:line="276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BC374A">
              <w:rPr>
                <w:rFonts w:cs="Calibri"/>
                <w:b/>
                <w:bCs/>
                <w:sz w:val="20"/>
                <w:szCs w:val="20"/>
              </w:rPr>
              <w:t>Methodik und</w:t>
            </w:r>
            <w:r w:rsidRPr="00BC374A">
              <w:rPr>
                <w:rFonts w:cs="Calibri"/>
                <w:b/>
                <w:bCs/>
                <w:sz w:val="20"/>
                <w:szCs w:val="20"/>
              </w:rPr>
              <w:br/>
              <w:t>Materialien</w:t>
            </w:r>
          </w:p>
        </w:tc>
      </w:tr>
      <w:tr w:rsidR="00BC52AE" w:rsidRPr="00BC374A" w14:paraId="3EF0BFC0" w14:textId="77777777" w:rsidTr="00F55D9A">
        <w:trPr>
          <w:trHeight w:val="794"/>
        </w:trPr>
        <w:tc>
          <w:tcPr>
            <w:tcW w:w="582" w:type="pct"/>
          </w:tcPr>
          <w:p w14:paraId="03502D11" w14:textId="77777777" w:rsidR="00BC52AE" w:rsidRPr="00BC374A" w:rsidRDefault="00BC52AE" w:rsidP="00BC52AE">
            <w:pPr>
              <w:pStyle w:val="Listenabsatz"/>
              <w:numPr>
                <w:ilvl w:val="0"/>
                <w:numId w:val="9"/>
              </w:num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Sicherung und Diskussion</w:t>
            </w:r>
          </w:p>
          <w:p w14:paraId="6C0287CB" w14:textId="77777777" w:rsidR="00BC52AE" w:rsidRDefault="00BC52AE" w:rsidP="00F55D9A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(Unterrichtsgespräch)</w:t>
            </w:r>
          </w:p>
          <w:p w14:paraId="35DDA697" w14:textId="11FAF156" w:rsidR="00F41A21" w:rsidRPr="00DC4D7D" w:rsidRDefault="00F41A21" w:rsidP="00F55D9A">
            <w:pPr>
              <w:spacing w:before="120" w:after="120" w:line="276" w:lineRule="auto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  <w:r w:rsidRPr="00DC4D7D">
              <w:rPr>
                <w:rFonts w:cs="Calibri"/>
                <w:b/>
                <w:bCs/>
                <w:i/>
                <w:iCs/>
                <w:sz w:val="20"/>
                <w:szCs w:val="20"/>
              </w:rPr>
              <w:t>Folie 5</w:t>
            </w:r>
          </w:p>
        </w:tc>
        <w:tc>
          <w:tcPr>
            <w:tcW w:w="1363" w:type="pct"/>
          </w:tcPr>
          <w:p w14:paraId="134CB84A" w14:textId="6C350FBA" w:rsidR="00BC52AE" w:rsidRPr="00BC374A" w:rsidRDefault="00BC52AE" w:rsidP="00F55D9A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 xml:space="preserve">L moderiert </w:t>
            </w:r>
            <w:r w:rsidR="00417D68">
              <w:rPr>
                <w:rFonts w:cs="Calibri"/>
                <w:sz w:val="20"/>
                <w:szCs w:val="20"/>
              </w:rPr>
              <w:t>Vorstellung</w:t>
            </w:r>
            <w:r w:rsidR="00EA5F52">
              <w:rPr>
                <w:rFonts w:cs="Calibri"/>
                <w:sz w:val="20"/>
                <w:szCs w:val="20"/>
              </w:rPr>
              <w:t xml:space="preserve"> und Diskussion</w:t>
            </w:r>
            <w:r w:rsidRPr="00BC374A">
              <w:rPr>
                <w:rFonts w:cs="Calibri"/>
                <w:sz w:val="20"/>
                <w:szCs w:val="20"/>
              </w:rPr>
              <w:t>.</w:t>
            </w:r>
          </w:p>
          <w:p w14:paraId="0146B9AA" w14:textId="77777777" w:rsidR="00BC52AE" w:rsidRPr="00BC374A" w:rsidRDefault="00BC52AE" w:rsidP="00F55D9A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L ergänzt Einträge ggf. um weitere Informationen.</w:t>
            </w:r>
          </w:p>
        </w:tc>
        <w:tc>
          <w:tcPr>
            <w:tcW w:w="1120" w:type="pct"/>
            <w:tcBorders>
              <w:right w:val="double" w:sz="4" w:space="0" w:color="auto"/>
            </w:tcBorders>
          </w:tcPr>
          <w:p w14:paraId="114D6CE0" w14:textId="72B64637" w:rsidR="00BC52AE" w:rsidRPr="00BC374A" w:rsidRDefault="00BC52AE" w:rsidP="00F55D9A">
            <w:pPr>
              <w:spacing w:before="120" w:after="120" w:line="276" w:lineRule="auto"/>
              <w:jc w:val="both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 xml:space="preserve">S:S </w:t>
            </w:r>
            <w:r w:rsidR="00417D68">
              <w:rPr>
                <w:rFonts w:cs="Calibri"/>
                <w:sz w:val="20"/>
                <w:szCs w:val="20"/>
              </w:rPr>
              <w:t>stellen</w:t>
            </w:r>
            <w:r w:rsidRPr="00BC374A">
              <w:rPr>
                <w:rFonts w:cs="Calibri"/>
                <w:sz w:val="20"/>
                <w:szCs w:val="20"/>
              </w:rPr>
              <w:t xml:space="preserve"> ihre Einträge in</w:t>
            </w:r>
            <w:r w:rsidR="00417D68">
              <w:rPr>
                <w:rFonts w:cs="Calibri"/>
                <w:sz w:val="20"/>
                <w:szCs w:val="20"/>
              </w:rPr>
              <w:t xml:space="preserve"> das</w:t>
            </w:r>
            <w:r w:rsidRPr="00BC374A">
              <w:rPr>
                <w:rFonts w:cs="Calibri"/>
                <w:sz w:val="20"/>
                <w:szCs w:val="20"/>
              </w:rPr>
              <w:t xml:space="preserve"> Klimafakten-Heft</w:t>
            </w:r>
            <w:r w:rsidR="00417D68">
              <w:rPr>
                <w:rFonts w:cs="Calibri"/>
                <w:sz w:val="20"/>
                <w:szCs w:val="20"/>
              </w:rPr>
              <w:t xml:space="preserve"> vor.</w:t>
            </w:r>
          </w:p>
        </w:tc>
        <w:tc>
          <w:tcPr>
            <w:tcW w:w="1412" w:type="pct"/>
            <w:tcBorders>
              <w:left w:val="double" w:sz="4" w:space="0" w:color="auto"/>
            </w:tcBorders>
          </w:tcPr>
          <w:p w14:paraId="6256971B" w14:textId="77777777" w:rsidR="00BC52AE" w:rsidRPr="00BC374A" w:rsidRDefault="00BC52AE" w:rsidP="00F55D9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523" w:type="pct"/>
          </w:tcPr>
          <w:p w14:paraId="2EEFC1F6" w14:textId="77777777" w:rsidR="00BC52AE" w:rsidRPr="00BC374A" w:rsidRDefault="00BC52AE" w:rsidP="00F55D9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34F90A3C" w14:textId="77777777" w:rsidR="00BC52AE" w:rsidRPr="00BC374A" w:rsidRDefault="00BC52AE" w:rsidP="00BC52AE">
      <w:pPr>
        <w:spacing w:after="0"/>
      </w:pPr>
    </w:p>
    <w:tbl>
      <w:tblPr>
        <w:tblStyle w:val="Tabellenraster"/>
        <w:tblW w:w="5000" w:type="pct"/>
        <w:tblInd w:w="1" w:type="dxa"/>
        <w:tblLook w:val="04A0" w:firstRow="1" w:lastRow="0" w:firstColumn="1" w:lastColumn="0" w:noHBand="0" w:noVBand="1"/>
      </w:tblPr>
      <w:tblGrid>
        <w:gridCol w:w="1695"/>
        <w:gridCol w:w="3969"/>
        <w:gridCol w:w="3261"/>
        <w:gridCol w:w="4112"/>
        <w:gridCol w:w="1523"/>
      </w:tblGrid>
      <w:tr w:rsidR="00BC52AE" w:rsidRPr="00BC374A" w14:paraId="657BE078" w14:textId="77777777" w:rsidTr="00F55D9A">
        <w:trPr>
          <w:trHeight w:val="794"/>
        </w:trPr>
        <w:tc>
          <w:tcPr>
            <w:tcW w:w="582" w:type="pct"/>
          </w:tcPr>
          <w:p w14:paraId="510A5F56" w14:textId="77777777" w:rsidR="00BC52AE" w:rsidRPr="00BC374A" w:rsidRDefault="00BC52AE" w:rsidP="00BC52AE">
            <w:pPr>
              <w:pStyle w:val="Listenabsatz"/>
              <w:numPr>
                <w:ilvl w:val="0"/>
                <w:numId w:val="9"/>
              </w:num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Aktivieren von Vorwissen</w:t>
            </w:r>
          </w:p>
          <w:p w14:paraId="28995C04" w14:textId="77777777" w:rsidR="00F41A21" w:rsidRDefault="00BC52AE" w:rsidP="00F41A21">
            <w:pPr>
              <w:spacing w:after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(Unterrichtsgespräch)</w:t>
            </w:r>
          </w:p>
          <w:p w14:paraId="15F84148" w14:textId="33E55406" w:rsidR="00F41A21" w:rsidRPr="00DC4D7D" w:rsidRDefault="00F41A21" w:rsidP="00F41A21">
            <w:pPr>
              <w:spacing w:after="120" w:line="276" w:lineRule="auto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  <w:r w:rsidRPr="00DC4D7D">
              <w:rPr>
                <w:rFonts w:cs="Calibri"/>
                <w:b/>
                <w:bCs/>
                <w:i/>
                <w:iCs/>
                <w:sz w:val="20"/>
                <w:szCs w:val="20"/>
              </w:rPr>
              <w:t>Folie 6-8</w:t>
            </w:r>
          </w:p>
        </w:tc>
        <w:tc>
          <w:tcPr>
            <w:tcW w:w="1363" w:type="pct"/>
          </w:tcPr>
          <w:p w14:paraId="6FED353B" w14:textId="77777777" w:rsidR="00BC52AE" w:rsidRPr="00BC374A" w:rsidRDefault="00BC52AE" w:rsidP="00F55D9A">
            <w:pPr>
              <w:spacing w:before="120" w:after="120" w:line="276" w:lineRule="auto"/>
              <w:jc w:val="both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Energie wird als grundlegendes Konzept der Physik präsentiert, welches auch wichtig für das Verständnis des Klimawandels ist.</w:t>
            </w:r>
          </w:p>
          <w:p w14:paraId="7A1FFC9C" w14:textId="31E928C4" w:rsidR="00BC52AE" w:rsidRPr="00BC374A" w:rsidRDefault="00BC52AE" w:rsidP="00F55D9A">
            <w:pPr>
              <w:spacing w:after="120" w:line="276" w:lineRule="auto"/>
              <w:jc w:val="both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LF: „Was wisst ihr schon zu</w:t>
            </w:r>
            <w:r w:rsidR="00C77628">
              <w:rPr>
                <w:rFonts w:cs="Calibri"/>
                <w:sz w:val="20"/>
                <w:szCs w:val="20"/>
              </w:rPr>
              <w:t xml:space="preserve"> </w:t>
            </w:r>
            <w:r w:rsidRPr="00BC374A">
              <w:rPr>
                <w:rFonts w:cs="Calibri"/>
                <w:sz w:val="20"/>
                <w:szCs w:val="20"/>
              </w:rPr>
              <w:t>Energie?“</w:t>
            </w:r>
          </w:p>
        </w:tc>
        <w:tc>
          <w:tcPr>
            <w:tcW w:w="1120" w:type="pct"/>
            <w:tcBorders>
              <w:right w:val="double" w:sz="4" w:space="0" w:color="auto"/>
            </w:tcBorders>
          </w:tcPr>
          <w:p w14:paraId="382AE755" w14:textId="4444A5A1" w:rsidR="00BC52AE" w:rsidRPr="00BC374A" w:rsidRDefault="00BC52AE" w:rsidP="00F55D9A">
            <w:pPr>
              <w:spacing w:before="120" w:line="276" w:lineRule="auto"/>
              <w:jc w:val="both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S:S wiederholen bisheriges Wissen zu</w:t>
            </w:r>
            <w:r w:rsidR="00436BD9">
              <w:rPr>
                <w:rFonts w:cs="Calibri"/>
                <w:sz w:val="20"/>
                <w:szCs w:val="20"/>
              </w:rPr>
              <w:t>m Thema Energie.</w:t>
            </w:r>
          </w:p>
        </w:tc>
        <w:tc>
          <w:tcPr>
            <w:tcW w:w="1412" w:type="pct"/>
            <w:tcBorders>
              <w:left w:val="double" w:sz="4" w:space="0" w:color="auto"/>
            </w:tcBorders>
          </w:tcPr>
          <w:p w14:paraId="60F968B1" w14:textId="77777777" w:rsidR="00BC52AE" w:rsidRPr="00BC374A" w:rsidRDefault="00BC52AE" w:rsidP="00F55D9A">
            <w:pPr>
              <w:spacing w:before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Aktivieren von Vorwissen</w:t>
            </w:r>
          </w:p>
          <w:p w14:paraId="5B322CB6" w14:textId="77777777" w:rsidR="00BC52AE" w:rsidRPr="00BC374A" w:rsidRDefault="00BC52AE" w:rsidP="00F55D9A">
            <w:pPr>
              <w:spacing w:before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L passt die darauffolgende Erklärung an Wissensstand der S:S an</w:t>
            </w:r>
          </w:p>
        </w:tc>
        <w:tc>
          <w:tcPr>
            <w:tcW w:w="523" w:type="pct"/>
          </w:tcPr>
          <w:p w14:paraId="2EEA16DD" w14:textId="77777777" w:rsidR="00BC52AE" w:rsidRPr="00BC374A" w:rsidRDefault="00BC52AE" w:rsidP="00F55D9A">
            <w:pPr>
              <w:spacing w:before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Think-Pair-Share</w:t>
            </w:r>
          </w:p>
        </w:tc>
      </w:tr>
      <w:tr w:rsidR="00BC52AE" w:rsidRPr="00BC374A" w14:paraId="075AD8F0" w14:textId="77777777" w:rsidTr="00F55D9A">
        <w:trPr>
          <w:trHeight w:val="397"/>
        </w:trPr>
        <w:tc>
          <w:tcPr>
            <w:tcW w:w="582" w:type="pct"/>
          </w:tcPr>
          <w:p w14:paraId="5C5F40AC" w14:textId="14F902FE" w:rsidR="00BC52AE" w:rsidRPr="00BC374A" w:rsidRDefault="00BC52AE" w:rsidP="00BC52AE">
            <w:pPr>
              <w:pStyle w:val="Listenabsatz"/>
              <w:numPr>
                <w:ilvl w:val="0"/>
                <w:numId w:val="9"/>
              </w:num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 xml:space="preserve">Erklärung an </w:t>
            </w:r>
            <w:r w:rsidR="0063021B" w:rsidRPr="00BC374A">
              <w:rPr>
                <w:rFonts w:cs="Calibri"/>
                <w:sz w:val="20"/>
                <w:szCs w:val="20"/>
              </w:rPr>
              <w:t>Demo-Versuch</w:t>
            </w:r>
          </w:p>
          <w:p w14:paraId="3E5FDCD3" w14:textId="77777777" w:rsidR="00BC52AE" w:rsidRDefault="00BC52AE" w:rsidP="00F55D9A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(L-Vortrag)</w:t>
            </w:r>
          </w:p>
          <w:p w14:paraId="742F0551" w14:textId="77777777" w:rsidR="0088600F" w:rsidRDefault="0088600F" w:rsidP="00F55D9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  <w:p w14:paraId="57F5232B" w14:textId="77777777" w:rsidR="0088600F" w:rsidRDefault="0088600F" w:rsidP="00F55D9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  <w:p w14:paraId="7510E05B" w14:textId="77777777" w:rsidR="0088600F" w:rsidRDefault="0088600F" w:rsidP="00F55D9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  <w:p w14:paraId="66933EB9" w14:textId="77777777" w:rsidR="0088600F" w:rsidRDefault="0088600F" w:rsidP="00F55D9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  <w:p w14:paraId="03D0DB8E" w14:textId="77777777" w:rsidR="0088600F" w:rsidRDefault="0088600F" w:rsidP="00F55D9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  <w:p w14:paraId="16C77FD3" w14:textId="77777777" w:rsidR="0088600F" w:rsidRDefault="0088600F" w:rsidP="00F55D9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  <w:p w14:paraId="7C32F3D8" w14:textId="77777777" w:rsidR="0088600F" w:rsidRDefault="0088600F" w:rsidP="00F55D9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  <w:p w14:paraId="252007AE" w14:textId="77777777" w:rsidR="0088600F" w:rsidRDefault="0088600F" w:rsidP="00F55D9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  <w:p w14:paraId="4D40E199" w14:textId="3DDF0839" w:rsidR="0088600F" w:rsidRPr="00DC4D7D" w:rsidRDefault="0088600F" w:rsidP="00F55D9A">
            <w:pPr>
              <w:spacing w:line="276" w:lineRule="auto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  <w:r w:rsidRPr="00DC4D7D">
              <w:rPr>
                <w:rFonts w:cs="Calibri"/>
                <w:b/>
                <w:bCs/>
                <w:i/>
                <w:iCs/>
                <w:sz w:val="20"/>
                <w:szCs w:val="20"/>
              </w:rPr>
              <w:t>Folie 9-19</w:t>
            </w:r>
          </w:p>
        </w:tc>
        <w:tc>
          <w:tcPr>
            <w:tcW w:w="1363" w:type="pct"/>
          </w:tcPr>
          <w:p w14:paraId="4D1B7FA0" w14:textId="77777777" w:rsidR="00BC52AE" w:rsidRPr="00BC374A" w:rsidRDefault="00BC52AE" w:rsidP="00F55D9A">
            <w:pPr>
              <w:spacing w:before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L erklärt den Energiebegriff anhand der vier Eigenschaften:</w:t>
            </w:r>
          </w:p>
          <w:p w14:paraId="32FBFD2F" w14:textId="77777777" w:rsidR="00BC52AE" w:rsidRPr="00BC374A" w:rsidRDefault="00BC52AE" w:rsidP="00F55D9A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Energieumwandlung und -übertragung</w:t>
            </w:r>
          </w:p>
          <w:p w14:paraId="391B24BC" w14:textId="6DCBDF7C" w:rsidR="00BC52AE" w:rsidRPr="00BC374A" w:rsidRDefault="00BC52AE" w:rsidP="00C77628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Energieentwertung</w:t>
            </w:r>
            <w:r w:rsidR="00C77628">
              <w:rPr>
                <w:rFonts w:cs="Calibri"/>
                <w:sz w:val="20"/>
                <w:szCs w:val="20"/>
              </w:rPr>
              <w:t xml:space="preserve"> und -erhaltung</w:t>
            </w:r>
          </w:p>
          <w:p w14:paraId="615D0741" w14:textId="77777777" w:rsidR="00BC52AE" w:rsidRPr="00BC374A" w:rsidRDefault="00BC52AE" w:rsidP="00F55D9A">
            <w:pPr>
              <w:spacing w:before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L erklärt die Eigenschaften jeweils an einem Demonstrationsexperiment:</w:t>
            </w:r>
          </w:p>
          <w:p w14:paraId="48EC22FA" w14:textId="1780B21E" w:rsidR="00BC52AE" w:rsidRPr="00BC374A" w:rsidRDefault="00BC52AE" w:rsidP="00F55D9A">
            <w:pPr>
              <w:spacing w:after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Eine Lampe beleuchtet eine Solarzelle</w:t>
            </w:r>
            <w:r w:rsidR="003D3ADE">
              <w:rPr>
                <w:rFonts w:cs="Calibri"/>
                <w:sz w:val="20"/>
                <w:szCs w:val="20"/>
              </w:rPr>
              <w:t xml:space="preserve">, die </w:t>
            </w:r>
            <w:r w:rsidRPr="00BC374A">
              <w:rPr>
                <w:rFonts w:cs="Calibri"/>
                <w:sz w:val="20"/>
                <w:szCs w:val="20"/>
              </w:rPr>
              <w:t>an einen Ventilator angeschlossen</w:t>
            </w:r>
            <w:r w:rsidR="003D3ADE">
              <w:rPr>
                <w:rFonts w:cs="Calibri"/>
                <w:sz w:val="20"/>
                <w:szCs w:val="20"/>
              </w:rPr>
              <w:t xml:space="preserve"> ist</w:t>
            </w:r>
            <w:r w:rsidRPr="00BC374A">
              <w:rPr>
                <w:rFonts w:cs="Calibri"/>
                <w:sz w:val="20"/>
                <w:szCs w:val="20"/>
              </w:rPr>
              <w:t>.</w:t>
            </w:r>
          </w:p>
          <w:p w14:paraId="2606ACE9" w14:textId="77777777" w:rsidR="00BC52AE" w:rsidRPr="00BC374A" w:rsidRDefault="00BC52AE" w:rsidP="00F55D9A">
            <w:pPr>
              <w:spacing w:after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Das Energieflussdiagramm wird als veranschaulichende Darstellung präsentiert.</w:t>
            </w:r>
          </w:p>
          <w:p w14:paraId="6924232F" w14:textId="5E23041B" w:rsidR="00BC52AE" w:rsidRPr="00BC374A" w:rsidRDefault="00BC52AE" w:rsidP="00F55D9A">
            <w:pPr>
              <w:spacing w:after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L beantwortet Rückfragen</w:t>
            </w:r>
            <w:r w:rsidR="004957D8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120" w:type="pct"/>
            <w:tcBorders>
              <w:right w:val="double" w:sz="4" w:space="0" w:color="auto"/>
            </w:tcBorders>
          </w:tcPr>
          <w:p w14:paraId="2A66B949" w14:textId="77777777" w:rsidR="00BC52AE" w:rsidRPr="00BC374A" w:rsidRDefault="00BC52AE" w:rsidP="00F55D9A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S:S machen Notizen in Merkblatt im Klimafakten-Heft auf Seite 2.</w:t>
            </w:r>
          </w:p>
          <w:p w14:paraId="41DEFEFC" w14:textId="77777777" w:rsidR="00BC52AE" w:rsidRPr="00BC374A" w:rsidRDefault="00BC52AE" w:rsidP="00F55D9A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S:S stellen am Ende des Vortrags Rückfragen.</w:t>
            </w:r>
          </w:p>
        </w:tc>
        <w:tc>
          <w:tcPr>
            <w:tcW w:w="1412" w:type="pct"/>
            <w:tcBorders>
              <w:left w:val="double" w:sz="4" w:space="0" w:color="auto"/>
            </w:tcBorders>
          </w:tcPr>
          <w:p w14:paraId="22E8DEBE" w14:textId="77777777" w:rsidR="00BC52AE" w:rsidRPr="00BC374A" w:rsidRDefault="00BC52AE" w:rsidP="00F55D9A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Lernen durch direkte Instruktion</w:t>
            </w:r>
          </w:p>
          <w:p w14:paraId="5AB5E6A7" w14:textId="77777777" w:rsidR="00BC52AE" w:rsidRPr="00BC374A" w:rsidRDefault="00BC52AE" w:rsidP="00F55D9A">
            <w:pPr>
              <w:spacing w:before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Kognitive Aktivierung:</w:t>
            </w:r>
          </w:p>
          <w:p w14:paraId="0F5E8763" w14:textId="77777777" w:rsidR="00BC52AE" w:rsidRPr="00BC374A" w:rsidRDefault="00BC52AE" w:rsidP="00BC52AE">
            <w:pPr>
              <w:pStyle w:val="Listenabsatz"/>
              <w:numPr>
                <w:ilvl w:val="0"/>
                <w:numId w:val="8"/>
              </w:numPr>
              <w:spacing w:after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An Vorwissen angepasste Erklärung</w:t>
            </w:r>
          </w:p>
          <w:p w14:paraId="387C97F7" w14:textId="77777777" w:rsidR="00BC52AE" w:rsidRPr="00BC374A" w:rsidRDefault="00BC52AE" w:rsidP="00BC52AE">
            <w:pPr>
              <w:pStyle w:val="Listenabsatz"/>
              <w:numPr>
                <w:ilvl w:val="0"/>
                <w:numId w:val="8"/>
              </w:numPr>
              <w:spacing w:after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Fokus auf wichtigste Informationen ohne Exkurse</w:t>
            </w:r>
          </w:p>
          <w:p w14:paraId="1EDE9EA6" w14:textId="77777777" w:rsidR="00BC52AE" w:rsidRPr="00BC374A" w:rsidRDefault="00BC52AE" w:rsidP="00BC52AE">
            <w:pPr>
              <w:pStyle w:val="Listenabsatz"/>
              <w:numPr>
                <w:ilvl w:val="0"/>
                <w:numId w:val="8"/>
              </w:numPr>
              <w:spacing w:after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Nutzung von Konnektoren (weil, denn, ...)</w:t>
            </w:r>
          </w:p>
          <w:p w14:paraId="5D78F775" w14:textId="77777777" w:rsidR="00BC52AE" w:rsidRPr="00BC374A" w:rsidRDefault="00BC52AE" w:rsidP="00BC52AE">
            <w:pPr>
              <w:pStyle w:val="Listenabsatz"/>
              <w:numPr>
                <w:ilvl w:val="0"/>
                <w:numId w:val="8"/>
              </w:numPr>
              <w:spacing w:after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Synonyme vermeiden</w:t>
            </w:r>
          </w:p>
          <w:p w14:paraId="04BA2357" w14:textId="77777777" w:rsidR="00BC52AE" w:rsidRPr="00BC374A" w:rsidRDefault="00BC52AE" w:rsidP="00BC52AE">
            <w:pPr>
              <w:pStyle w:val="Listenabsatz"/>
              <w:numPr>
                <w:ilvl w:val="0"/>
                <w:numId w:val="8"/>
              </w:numPr>
              <w:spacing w:after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Relevanz verdeutlichen</w:t>
            </w:r>
          </w:p>
          <w:p w14:paraId="73EA804B" w14:textId="77777777" w:rsidR="00BC52AE" w:rsidRPr="00BC374A" w:rsidRDefault="00BC52AE" w:rsidP="00BC52AE">
            <w:pPr>
              <w:pStyle w:val="Listenabsatz"/>
              <w:numPr>
                <w:ilvl w:val="0"/>
                <w:numId w:val="8"/>
              </w:numPr>
              <w:spacing w:after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S:S notieren Informationen und Fragen</w:t>
            </w:r>
          </w:p>
        </w:tc>
        <w:tc>
          <w:tcPr>
            <w:tcW w:w="523" w:type="pct"/>
          </w:tcPr>
          <w:p w14:paraId="0648A639" w14:textId="63731791" w:rsidR="00BC52AE" w:rsidRPr="00BC374A" w:rsidRDefault="00BC52AE" w:rsidP="00F55D9A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Demo-</w:t>
            </w:r>
            <w:r w:rsidR="00572AAE" w:rsidRPr="00BC374A">
              <w:rPr>
                <w:rFonts w:cs="Calibri"/>
                <w:sz w:val="20"/>
                <w:szCs w:val="20"/>
              </w:rPr>
              <w:t>Versuch</w:t>
            </w:r>
          </w:p>
          <w:p w14:paraId="2C1D9E9E" w14:textId="77777777" w:rsidR="00BC52AE" w:rsidRPr="00BC374A" w:rsidRDefault="00BC52AE" w:rsidP="00F55D9A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Klimafakten-Heft</w:t>
            </w:r>
          </w:p>
        </w:tc>
      </w:tr>
    </w:tbl>
    <w:p w14:paraId="7A82DDD1" w14:textId="77777777" w:rsidR="0088600F" w:rsidRDefault="0088600F"/>
    <w:p w14:paraId="22910D08" w14:textId="77777777" w:rsidR="00D526F7" w:rsidRDefault="00D526F7"/>
    <w:tbl>
      <w:tblPr>
        <w:tblStyle w:val="Tabellenraster"/>
        <w:tblW w:w="5000" w:type="pct"/>
        <w:tblInd w:w="1" w:type="dxa"/>
        <w:tblLook w:val="04A0" w:firstRow="1" w:lastRow="0" w:firstColumn="1" w:lastColumn="0" w:noHBand="0" w:noVBand="1"/>
      </w:tblPr>
      <w:tblGrid>
        <w:gridCol w:w="1695"/>
        <w:gridCol w:w="3829"/>
        <w:gridCol w:w="3401"/>
        <w:gridCol w:w="4112"/>
        <w:gridCol w:w="1523"/>
      </w:tblGrid>
      <w:tr w:rsidR="00BC52AE" w:rsidRPr="00BC374A" w14:paraId="6BC99ED7" w14:textId="77777777" w:rsidTr="00F55D9A">
        <w:trPr>
          <w:trHeight w:val="340"/>
        </w:trPr>
        <w:tc>
          <w:tcPr>
            <w:tcW w:w="3065" w:type="pct"/>
            <w:gridSpan w:val="3"/>
            <w:tcBorders>
              <w:right w:val="double" w:sz="4" w:space="0" w:color="auto"/>
            </w:tcBorders>
            <w:shd w:val="clear" w:color="auto" w:fill="ADADAD" w:themeFill="background2" w:themeFillShade="BF"/>
            <w:vAlign w:val="center"/>
          </w:tcPr>
          <w:p w14:paraId="434111E1" w14:textId="77777777" w:rsidR="00BC52AE" w:rsidRPr="00BC374A" w:rsidRDefault="00BC52AE" w:rsidP="00F55D9A">
            <w:pPr>
              <w:spacing w:line="276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BC374A">
              <w:rPr>
                <w:rFonts w:cs="Calibri"/>
                <w:b/>
                <w:bCs/>
                <w:sz w:val="20"/>
                <w:szCs w:val="20"/>
              </w:rPr>
              <w:lastRenderedPageBreak/>
              <w:t>Aktivitäten</w:t>
            </w:r>
          </w:p>
        </w:tc>
        <w:tc>
          <w:tcPr>
            <w:tcW w:w="1935" w:type="pct"/>
            <w:gridSpan w:val="2"/>
            <w:tcBorders>
              <w:left w:val="double" w:sz="4" w:space="0" w:color="auto"/>
            </w:tcBorders>
            <w:shd w:val="clear" w:color="auto" w:fill="ADADAD" w:themeFill="background2" w:themeFillShade="BF"/>
            <w:vAlign w:val="center"/>
          </w:tcPr>
          <w:p w14:paraId="3257C266" w14:textId="77777777" w:rsidR="00BC52AE" w:rsidRPr="00BC374A" w:rsidRDefault="00BC52AE" w:rsidP="00F55D9A">
            <w:pPr>
              <w:spacing w:line="276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BC374A">
              <w:rPr>
                <w:rFonts w:cs="Calibri"/>
                <w:b/>
                <w:bCs/>
                <w:sz w:val="20"/>
                <w:szCs w:val="20"/>
              </w:rPr>
              <w:t>Kommentar</w:t>
            </w:r>
          </w:p>
        </w:tc>
      </w:tr>
      <w:tr w:rsidR="00BC52AE" w:rsidRPr="00BC374A" w14:paraId="0111EEA1" w14:textId="77777777" w:rsidTr="00F55D9A">
        <w:trPr>
          <w:trHeight w:val="624"/>
        </w:trPr>
        <w:tc>
          <w:tcPr>
            <w:tcW w:w="582" w:type="pct"/>
            <w:shd w:val="clear" w:color="auto" w:fill="D1D1D1" w:themeFill="background2" w:themeFillShade="E6"/>
            <w:vAlign w:val="center"/>
          </w:tcPr>
          <w:p w14:paraId="30DF8B81" w14:textId="77777777" w:rsidR="00BC52AE" w:rsidRPr="00BC374A" w:rsidRDefault="00BC52AE" w:rsidP="00F55D9A">
            <w:pPr>
              <w:spacing w:line="276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BC374A">
              <w:rPr>
                <w:rFonts w:cs="Calibri"/>
                <w:b/>
                <w:bCs/>
                <w:sz w:val="20"/>
                <w:szCs w:val="20"/>
              </w:rPr>
              <w:t>Phase und Form</w:t>
            </w:r>
          </w:p>
        </w:tc>
        <w:tc>
          <w:tcPr>
            <w:tcW w:w="1315" w:type="pct"/>
            <w:shd w:val="clear" w:color="auto" w:fill="D1D1D1" w:themeFill="background2" w:themeFillShade="E6"/>
            <w:vAlign w:val="center"/>
          </w:tcPr>
          <w:p w14:paraId="0AF78ED6" w14:textId="0DF0B285" w:rsidR="00BC52AE" w:rsidRPr="00BC374A" w:rsidRDefault="00BC52AE" w:rsidP="00F55D9A">
            <w:pPr>
              <w:spacing w:line="276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BC374A">
              <w:rPr>
                <w:rFonts w:cs="Calibri"/>
                <w:b/>
                <w:bCs/>
                <w:sz w:val="20"/>
                <w:szCs w:val="20"/>
              </w:rPr>
              <w:t>Lehrkraft</w:t>
            </w:r>
            <w:r w:rsidR="002661DC">
              <w:rPr>
                <w:rFonts w:cs="Calibri"/>
                <w:b/>
                <w:bCs/>
                <w:sz w:val="20"/>
                <w:szCs w:val="20"/>
              </w:rPr>
              <w:t xml:space="preserve"> (L)</w:t>
            </w:r>
          </w:p>
        </w:tc>
        <w:tc>
          <w:tcPr>
            <w:tcW w:w="1168" w:type="pct"/>
            <w:tcBorders>
              <w:right w:val="double" w:sz="4" w:space="0" w:color="auto"/>
            </w:tcBorders>
            <w:shd w:val="clear" w:color="auto" w:fill="D1D1D1" w:themeFill="background2" w:themeFillShade="E6"/>
            <w:vAlign w:val="center"/>
          </w:tcPr>
          <w:p w14:paraId="562F5958" w14:textId="7CB2D57B" w:rsidR="00BC52AE" w:rsidRPr="00BC374A" w:rsidRDefault="00BC52AE" w:rsidP="00F55D9A">
            <w:pPr>
              <w:spacing w:line="276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BC374A">
              <w:rPr>
                <w:rFonts w:cs="Calibri"/>
                <w:b/>
                <w:bCs/>
                <w:sz w:val="20"/>
                <w:szCs w:val="20"/>
              </w:rPr>
              <w:t>Schüler:innen</w:t>
            </w:r>
            <w:r w:rsidR="002661DC">
              <w:rPr>
                <w:rFonts w:cs="Calibri"/>
                <w:b/>
                <w:bCs/>
                <w:sz w:val="20"/>
                <w:szCs w:val="20"/>
              </w:rPr>
              <w:t xml:space="preserve"> (S:S)</w:t>
            </w:r>
          </w:p>
        </w:tc>
        <w:tc>
          <w:tcPr>
            <w:tcW w:w="1412" w:type="pct"/>
            <w:tcBorders>
              <w:left w:val="double" w:sz="4" w:space="0" w:color="auto"/>
            </w:tcBorders>
            <w:shd w:val="clear" w:color="auto" w:fill="D1D1D1" w:themeFill="background2" w:themeFillShade="E6"/>
            <w:vAlign w:val="center"/>
          </w:tcPr>
          <w:p w14:paraId="7183683F" w14:textId="77777777" w:rsidR="00BC52AE" w:rsidRPr="00BC374A" w:rsidRDefault="00BC52AE" w:rsidP="00F55D9A">
            <w:pPr>
              <w:spacing w:line="276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BC374A">
              <w:rPr>
                <w:rFonts w:cs="Calibri"/>
                <w:b/>
                <w:bCs/>
                <w:sz w:val="20"/>
                <w:szCs w:val="20"/>
              </w:rPr>
              <w:t>Didaktik</w:t>
            </w:r>
          </w:p>
        </w:tc>
        <w:tc>
          <w:tcPr>
            <w:tcW w:w="523" w:type="pct"/>
            <w:shd w:val="clear" w:color="auto" w:fill="D1D1D1" w:themeFill="background2" w:themeFillShade="E6"/>
            <w:vAlign w:val="center"/>
          </w:tcPr>
          <w:p w14:paraId="59432C93" w14:textId="77777777" w:rsidR="00BC52AE" w:rsidRPr="00BC374A" w:rsidRDefault="00BC52AE" w:rsidP="00F55D9A">
            <w:pPr>
              <w:spacing w:line="276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BC374A">
              <w:rPr>
                <w:rFonts w:cs="Calibri"/>
                <w:b/>
                <w:bCs/>
                <w:sz w:val="20"/>
                <w:szCs w:val="20"/>
              </w:rPr>
              <w:t>Methodik und</w:t>
            </w:r>
            <w:r w:rsidRPr="00BC374A">
              <w:rPr>
                <w:rFonts w:cs="Calibri"/>
                <w:b/>
                <w:bCs/>
                <w:sz w:val="20"/>
                <w:szCs w:val="20"/>
              </w:rPr>
              <w:br/>
              <w:t>Materialien</w:t>
            </w:r>
          </w:p>
        </w:tc>
      </w:tr>
      <w:tr w:rsidR="00BC52AE" w:rsidRPr="00BC374A" w14:paraId="0837C89B" w14:textId="77777777" w:rsidTr="00F55D9A">
        <w:trPr>
          <w:trHeight w:val="794"/>
        </w:trPr>
        <w:tc>
          <w:tcPr>
            <w:tcW w:w="582" w:type="pct"/>
          </w:tcPr>
          <w:p w14:paraId="27FC4732" w14:textId="77777777" w:rsidR="00BC52AE" w:rsidRPr="00BC374A" w:rsidRDefault="00BC52AE" w:rsidP="00BC52AE">
            <w:pPr>
              <w:pStyle w:val="Listenabsatz"/>
              <w:numPr>
                <w:ilvl w:val="0"/>
                <w:numId w:val="9"/>
              </w:num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Abstrahieren wichtiger Merkmale</w:t>
            </w:r>
          </w:p>
          <w:p w14:paraId="2D8C7CAD" w14:textId="77777777" w:rsidR="00BC52AE" w:rsidRDefault="00BC52AE" w:rsidP="00F55D9A">
            <w:pPr>
              <w:spacing w:after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(Unterrichtsgespräch)</w:t>
            </w:r>
          </w:p>
          <w:p w14:paraId="5CBB34A5" w14:textId="77777777" w:rsidR="00DC4D7D" w:rsidRDefault="00DC4D7D" w:rsidP="00F55D9A">
            <w:pPr>
              <w:spacing w:after="120" w:line="276" w:lineRule="auto"/>
              <w:rPr>
                <w:rFonts w:cs="Calibri"/>
                <w:sz w:val="20"/>
                <w:szCs w:val="20"/>
              </w:rPr>
            </w:pPr>
          </w:p>
          <w:p w14:paraId="1443FF31" w14:textId="11D348D1" w:rsidR="00DC4D7D" w:rsidRPr="00DC4D7D" w:rsidRDefault="00DC4D7D" w:rsidP="00DC4D7D">
            <w:pPr>
              <w:spacing w:after="120" w:line="276" w:lineRule="auto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  <w:r w:rsidRPr="00DC4D7D">
              <w:rPr>
                <w:rFonts w:cs="Calibri"/>
                <w:b/>
                <w:bCs/>
                <w:i/>
                <w:iCs/>
                <w:sz w:val="20"/>
                <w:szCs w:val="20"/>
              </w:rPr>
              <w:t>Folie 20</w:t>
            </w:r>
          </w:p>
        </w:tc>
        <w:tc>
          <w:tcPr>
            <w:tcW w:w="1315" w:type="pct"/>
          </w:tcPr>
          <w:p w14:paraId="0FA1B85C" w14:textId="77777777" w:rsidR="00BC52AE" w:rsidRPr="00BC374A" w:rsidRDefault="00BC52AE" w:rsidP="00F55D9A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L ergänzt die Formulierungen der S:S und erklärt ggf. Teilaspekte des Energiekonzepts genauer.</w:t>
            </w:r>
          </w:p>
          <w:p w14:paraId="4A2A4A12" w14:textId="77777777" w:rsidR="00BC52AE" w:rsidRPr="00BC374A" w:rsidRDefault="00BC52AE" w:rsidP="00F55D9A">
            <w:pPr>
              <w:spacing w:after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L beantwortet Rückfragen.</w:t>
            </w:r>
          </w:p>
        </w:tc>
        <w:tc>
          <w:tcPr>
            <w:tcW w:w="1168" w:type="pct"/>
            <w:tcBorders>
              <w:right w:val="double" w:sz="4" w:space="0" w:color="auto"/>
            </w:tcBorders>
          </w:tcPr>
          <w:p w14:paraId="53686FEA" w14:textId="004C0360" w:rsidR="00BC52AE" w:rsidRPr="00BC374A" w:rsidRDefault="00BC52AE" w:rsidP="00F55D9A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 xml:space="preserve">S:S </w:t>
            </w:r>
            <w:r w:rsidR="00C13316">
              <w:rPr>
                <w:rFonts w:cs="Calibri"/>
                <w:sz w:val="20"/>
                <w:szCs w:val="20"/>
              </w:rPr>
              <w:t>stellen</w:t>
            </w:r>
            <w:r w:rsidRPr="00BC374A">
              <w:rPr>
                <w:rFonts w:cs="Calibri"/>
                <w:sz w:val="20"/>
                <w:szCs w:val="20"/>
              </w:rPr>
              <w:t xml:space="preserve"> ihre Notizen zum Energiebegriff und deren Eigenschaften</w:t>
            </w:r>
            <w:r w:rsidR="00C13316">
              <w:rPr>
                <w:rFonts w:cs="Calibri"/>
                <w:sz w:val="20"/>
                <w:szCs w:val="20"/>
              </w:rPr>
              <w:t xml:space="preserve"> vor</w:t>
            </w:r>
            <w:r w:rsidRPr="00BC374A">
              <w:rPr>
                <w:rFonts w:cs="Calibri"/>
                <w:sz w:val="20"/>
                <w:szCs w:val="20"/>
              </w:rPr>
              <w:t>.</w:t>
            </w:r>
          </w:p>
          <w:p w14:paraId="689A3E38" w14:textId="77777777" w:rsidR="00BC52AE" w:rsidRPr="00BC374A" w:rsidRDefault="00BC52AE" w:rsidP="00F55D9A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S:S ergänzen gemeinsam das Merkblatt in ihrem Klimafakten-Heft auf Seite 2.</w:t>
            </w:r>
          </w:p>
          <w:p w14:paraId="0051DEDD" w14:textId="77777777" w:rsidR="00BC52AE" w:rsidRPr="00BC374A" w:rsidRDefault="00BC52AE" w:rsidP="00F55D9A">
            <w:pPr>
              <w:spacing w:after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S:S vergleichen eigene Formulierungen und ergänzen ggf. Informationen.</w:t>
            </w:r>
          </w:p>
        </w:tc>
        <w:tc>
          <w:tcPr>
            <w:tcW w:w="1412" w:type="pct"/>
            <w:tcBorders>
              <w:left w:val="double" w:sz="4" w:space="0" w:color="auto"/>
            </w:tcBorders>
          </w:tcPr>
          <w:p w14:paraId="5FDF62B4" w14:textId="77777777" w:rsidR="00BC52AE" w:rsidRPr="00BC374A" w:rsidRDefault="00BC52AE" w:rsidP="00F55D9A">
            <w:pPr>
              <w:spacing w:before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Die Diskussion der Merkblätter dient für die Lehrkraft auch als Diagnosemöglichkeit.</w:t>
            </w:r>
          </w:p>
          <w:p w14:paraId="17DA89DB" w14:textId="77777777" w:rsidR="00BC52AE" w:rsidRPr="00BC374A" w:rsidRDefault="00BC52AE" w:rsidP="00F55D9A">
            <w:pPr>
              <w:spacing w:before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Ggf. können einzelne Aspekte im Anschluss oder in der nächsten Unterrichtsstunde genauer erklärt werden.</w:t>
            </w:r>
          </w:p>
        </w:tc>
        <w:tc>
          <w:tcPr>
            <w:tcW w:w="523" w:type="pct"/>
          </w:tcPr>
          <w:p w14:paraId="35E75F17" w14:textId="77777777" w:rsidR="00BC52AE" w:rsidRPr="00BC374A" w:rsidRDefault="00BC52AE" w:rsidP="00F55D9A">
            <w:pPr>
              <w:spacing w:before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Klimafakten-Heft</w:t>
            </w:r>
          </w:p>
        </w:tc>
      </w:tr>
      <w:tr w:rsidR="00BC52AE" w:rsidRPr="00BC374A" w14:paraId="0BF7FC2B" w14:textId="77777777" w:rsidTr="00F55D9A">
        <w:trPr>
          <w:trHeight w:val="794"/>
        </w:trPr>
        <w:tc>
          <w:tcPr>
            <w:tcW w:w="582" w:type="pct"/>
          </w:tcPr>
          <w:p w14:paraId="5F178E37" w14:textId="77777777" w:rsidR="00BC52AE" w:rsidRPr="00BC374A" w:rsidRDefault="00BC52AE" w:rsidP="00BC52AE">
            <w:pPr>
              <w:pStyle w:val="Listenabsatz"/>
              <w:numPr>
                <w:ilvl w:val="0"/>
                <w:numId w:val="9"/>
              </w:num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Üben und Anwenden</w:t>
            </w:r>
          </w:p>
          <w:p w14:paraId="364555B2" w14:textId="77777777" w:rsidR="00BC52AE" w:rsidRDefault="00BC52AE" w:rsidP="00F55D9A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(Gruppenarbeit)</w:t>
            </w:r>
          </w:p>
          <w:p w14:paraId="09BF3D82" w14:textId="77777777" w:rsidR="00DC4D7D" w:rsidRDefault="00DC4D7D" w:rsidP="00F55D9A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</w:p>
          <w:p w14:paraId="25B7BEC1" w14:textId="3A64452C" w:rsidR="00DC4D7D" w:rsidRPr="00DC4D7D" w:rsidRDefault="00DC4D7D" w:rsidP="00F55D9A">
            <w:pPr>
              <w:spacing w:before="120" w:after="120" w:line="276" w:lineRule="auto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  <w:r w:rsidRPr="00DC4D7D">
              <w:rPr>
                <w:rFonts w:cs="Calibri"/>
                <w:b/>
                <w:bCs/>
                <w:i/>
                <w:iCs/>
                <w:sz w:val="20"/>
                <w:szCs w:val="20"/>
              </w:rPr>
              <w:t>Folie 21</w:t>
            </w:r>
          </w:p>
        </w:tc>
        <w:tc>
          <w:tcPr>
            <w:tcW w:w="1315" w:type="pct"/>
          </w:tcPr>
          <w:p w14:paraId="151DC5BC" w14:textId="77777777" w:rsidR="00BC52AE" w:rsidRPr="00BC374A" w:rsidRDefault="00BC52AE" w:rsidP="00F55D9A">
            <w:pPr>
              <w:spacing w:before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L unterstützt bei Problemen und berät.</w:t>
            </w:r>
          </w:p>
        </w:tc>
        <w:tc>
          <w:tcPr>
            <w:tcW w:w="1168" w:type="pct"/>
            <w:tcBorders>
              <w:right w:val="double" w:sz="4" w:space="0" w:color="auto"/>
            </w:tcBorders>
          </w:tcPr>
          <w:p w14:paraId="32378C0C" w14:textId="77777777" w:rsidR="00BC52AE" w:rsidRPr="00BC374A" w:rsidRDefault="00BC52AE" w:rsidP="00F55D9A">
            <w:pPr>
              <w:spacing w:before="120" w:after="120" w:line="276" w:lineRule="auto"/>
              <w:jc w:val="both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S:S bilden 5 Gruppen.</w:t>
            </w:r>
          </w:p>
          <w:p w14:paraId="18047E88" w14:textId="77777777" w:rsidR="00BC52AE" w:rsidRPr="00BC374A" w:rsidRDefault="00BC52AE" w:rsidP="00F55D9A">
            <w:pPr>
              <w:spacing w:line="276" w:lineRule="auto"/>
              <w:jc w:val="both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S:S bearbeiten das Arbeitsblatt 2.</w:t>
            </w:r>
          </w:p>
          <w:p w14:paraId="7F76D688" w14:textId="77777777" w:rsidR="00BC52AE" w:rsidRPr="00BC374A" w:rsidRDefault="00BC52AE" w:rsidP="00F55D9A">
            <w:pPr>
              <w:spacing w:line="276" w:lineRule="auto"/>
              <w:jc w:val="both"/>
              <w:rPr>
                <w:rFonts w:cs="Calibri"/>
                <w:sz w:val="20"/>
                <w:szCs w:val="20"/>
              </w:rPr>
            </w:pPr>
          </w:p>
          <w:p w14:paraId="0D112947" w14:textId="77777777" w:rsidR="00BC52AE" w:rsidRPr="00BC374A" w:rsidRDefault="00BC52AE" w:rsidP="00F55D9A">
            <w:pPr>
              <w:spacing w:line="276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412" w:type="pct"/>
            <w:tcBorders>
              <w:left w:val="double" w:sz="4" w:space="0" w:color="auto"/>
            </w:tcBorders>
          </w:tcPr>
          <w:p w14:paraId="666944A9" w14:textId="766089C5" w:rsidR="00BC52AE" w:rsidRPr="00BC374A" w:rsidRDefault="00BC52AE" w:rsidP="00F55D9A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Die Anwendungsaufgabe ist nah a</w:t>
            </w:r>
            <w:r w:rsidR="00CC2158">
              <w:rPr>
                <w:rFonts w:cs="Calibri"/>
                <w:sz w:val="20"/>
                <w:szCs w:val="20"/>
              </w:rPr>
              <w:t xml:space="preserve">m Demo-Versuch </w:t>
            </w:r>
            <w:r w:rsidRPr="00BC374A">
              <w:rPr>
                <w:rFonts w:cs="Calibri"/>
                <w:sz w:val="20"/>
                <w:szCs w:val="20"/>
              </w:rPr>
              <w:t>orientiert, welcher im L-Vortrag diskutiert wurde, um die Motivation und das Kompetenzerleben zu fördern.</w:t>
            </w:r>
          </w:p>
          <w:p w14:paraId="6F7BE640" w14:textId="77777777" w:rsidR="00BC52AE" w:rsidRPr="00BC374A" w:rsidRDefault="00BC52AE" w:rsidP="00F55D9A">
            <w:pPr>
              <w:spacing w:after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Zur qualitativen Differenzierung dienen Hilfe-Kärtchen.</w:t>
            </w:r>
          </w:p>
        </w:tc>
        <w:tc>
          <w:tcPr>
            <w:tcW w:w="523" w:type="pct"/>
          </w:tcPr>
          <w:p w14:paraId="7F3D23CD" w14:textId="77777777" w:rsidR="00BC52AE" w:rsidRPr="00BC374A" w:rsidRDefault="00BC52AE" w:rsidP="00F55D9A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AB2</w:t>
            </w:r>
          </w:p>
          <w:p w14:paraId="679367BB" w14:textId="77777777" w:rsidR="00BC52AE" w:rsidRPr="00BC374A" w:rsidRDefault="00BC52AE" w:rsidP="00F55D9A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Hilfe-Kärtchen</w:t>
            </w:r>
          </w:p>
          <w:p w14:paraId="1CFF5F4E" w14:textId="77777777" w:rsidR="00BC52AE" w:rsidRPr="00BC374A" w:rsidRDefault="00BC52AE" w:rsidP="00F55D9A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 xml:space="preserve">S:S-Versuch </w:t>
            </w:r>
          </w:p>
        </w:tc>
      </w:tr>
      <w:tr w:rsidR="00BC52AE" w:rsidRPr="00BC374A" w14:paraId="79DB0B99" w14:textId="77777777" w:rsidTr="00F55D9A">
        <w:trPr>
          <w:trHeight w:val="794"/>
        </w:trPr>
        <w:tc>
          <w:tcPr>
            <w:tcW w:w="582" w:type="pct"/>
          </w:tcPr>
          <w:p w14:paraId="4391C660" w14:textId="77777777" w:rsidR="00BC52AE" w:rsidRPr="00BC374A" w:rsidRDefault="00BC52AE" w:rsidP="00BC52AE">
            <w:pPr>
              <w:pStyle w:val="Listenabsatz"/>
              <w:numPr>
                <w:ilvl w:val="0"/>
                <w:numId w:val="9"/>
              </w:num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Sicherung und Diskussion</w:t>
            </w:r>
          </w:p>
          <w:p w14:paraId="2DFB7258" w14:textId="77777777" w:rsidR="00BC52AE" w:rsidRDefault="00BC52AE" w:rsidP="00F55D9A">
            <w:pPr>
              <w:spacing w:after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(Unterrichtsgespräch)</w:t>
            </w:r>
          </w:p>
          <w:p w14:paraId="4A743906" w14:textId="288969D5" w:rsidR="00DC4D7D" w:rsidRPr="00DC4D7D" w:rsidRDefault="00DC4D7D" w:rsidP="00F55D9A">
            <w:pPr>
              <w:spacing w:after="120"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DC4D7D">
              <w:rPr>
                <w:rFonts w:cs="Calibri"/>
                <w:b/>
                <w:bCs/>
                <w:sz w:val="20"/>
                <w:szCs w:val="20"/>
              </w:rPr>
              <w:t>Folie 2</w:t>
            </w:r>
            <w:r w:rsidR="004634D6">
              <w:rPr>
                <w:rFonts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15" w:type="pct"/>
          </w:tcPr>
          <w:p w14:paraId="67BC8773" w14:textId="06BCF780" w:rsidR="00BC52AE" w:rsidRPr="00BC374A" w:rsidRDefault="00BC52AE" w:rsidP="00F55D9A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L moderiert</w:t>
            </w:r>
            <w:r w:rsidR="00EA5F52">
              <w:rPr>
                <w:rFonts w:cs="Calibri"/>
                <w:sz w:val="20"/>
                <w:szCs w:val="20"/>
              </w:rPr>
              <w:t xml:space="preserve"> Vorstellung und</w:t>
            </w:r>
            <w:r w:rsidRPr="00BC374A">
              <w:rPr>
                <w:rFonts w:cs="Calibri"/>
                <w:sz w:val="20"/>
                <w:szCs w:val="20"/>
              </w:rPr>
              <w:t xml:space="preserve"> </w:t>
            </w:r>
            <w:r w:rsidR="00EA5F52">
              <w:rPr>
                <w:rFonts w:cs="Calibri"/>
                <w:sz w:val="20"/>
                <w:szCs w:val="20"/>
              </w:rPr>
              <w:t>Diskussion</w:t>
            </w:r>
            <w:r w:rsidRPr="00BC374A">
              <w:rPr>
                <w:rFonts w:cs="Calibri"/>
                <w:sz w:val="20"/>
                <w:szCs w:val="20"/>
              </w:rPr>
              <w:t>.</w:t>
            </w:r>
          </w:p>
          <w:p w14:paraId="46A532AD" w14:textId="77777777" w:rsidR="00BC52AE" w:rsidRPr="00BC374A" w:rsidRDefault="00BC52AE" w:rsidP="00F55D9A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 xml:space="preserve">L ergänzt und korrigiert ggf. S:S-Lösungen. </w:t>
            </w:r>
          </w:p>
          <w:p w14:paraId="4A95DFE7" w14:textId="77777777" w:rsidR="00BC52AE" w:rsidRPr="00BC374A" w:rsidRDefault="00BC52AE" w:rsidP="00F55D9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168" w:type="pct"/>
            <w:tcBorders>
              <w:right w:val="double" w:sz="4" w:space="0" w:color="auto"/>
            </w:tcBorders>
          </w:tcPr>
          <w:p w14:paraId="72BB7E93" w14:textId="73C371D8" w:rsidR="00BC52AE" w:rsidRPr="00BC374A" w:rsidRDefault="00BC52AE" w:rsidP="00F55D9A">
            <w:pPr>
              <w:spacing w:before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 xml:space="preserve">S:S </w:t>
            </w:r>
            <w:r w:rsidR="00EA5F52">
              <w:rPr>
                <w:rFonts w:cs="Calibri"/>
                <w:sz w:val="20"/>
                <w:szCs w:val="20"/>
              </w:rPr>
              <w:t>stellen</w:t>
            </w:r>
            <w:r w:rsidRPr="00BC374A">
              <w:rPr>
                <w:rFonts w:cs="Calibri"/>
                <w:sz w:val="20"/>
                <w:szCs w:val="20"/>
              </w:rPr>
              <w:t xml:space="preserve"> ihre Lösungen im Plenum</w:t>
            </w:r>
            <w:r w:rsidR="00EA5F52">
              <w:rPr>
                <w:rFonts w:cs="Calibri"/>
                <w:sz w:val="20"/>
                <w:szCs w:val="20"/>
              </w:rPr>
              <w:t xml:space="preserve"> vor</w:t>
            </w:r>
            <w:r w:rsidRPr="00BC374A">
              <w:rPr>
                <w:rFonts w:cs="Calibri"/>
                <w:sz w:val="20"/>
                <w:szCs w:val="20"/>
              </w:rPr>
              <w:t xml:space="preserve">. </w:t>
            </w:r>
          </w:p>
        </w:tc>
        <w:tc>
          <w:tcPr>
            <w:tcW w:w="1412" w:type="pct"/>
            <w:tcBorders>
              <w:left w:val="double" w:sz="4" w:space="0" w:color="auto"/>
            </w:tcBorders>
          </w:tcPr>
          <w:p w14:paraId="1DF3CF8E" w14:textId="77777777" w:rsidR="00BC52AE" w:rsidRPr="00BC374A" w:rsidRDefault="00BC52AE" w:rsidP="00F55D9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523" w:type="pct"/>
            <w:vAlign w:val="center"/>
          </w:tcPr>
          <w:p w14:paraId="2D6E41B2" w14:textId="77777777" w:rsidR="00BC52AE" w:rsidRPr="00BC374A" w:rsidRDefault="00BC52AE" w:rsidP="00F55D9A">
            <w:pPr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BC52AE" w:rsidRPr="00BC374A" w14:paraId="65314A95" w14:textId="77777777" w:rsidTr="00F55D9A">
        <w:trPr>
          <w:trHeight w:val="794"/>
        </w:trPr>
        <w:tc>
          <w:tcPr>
            <w:tcW w:w="582" w:type="pct"/>
          </w:tcPr>
          <w:p w14:paraId="6358E6CA" w14:textId="77777777" w:rsidR="00BC52AE" w:rsidRPr="00BC374A" w:rsidRDefault="00BC52AE" w:rsidP="00BC52AE">
            <w:pPr>
              <w:pStyle w:val="Listenabsatz"/>
              <w:numPr>
                <w:ilvl w:val="0"/>
                <w:numId w:val="9"/>
              </w:numPr>
              <w:spacing w:before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 xml:space="preserve">Ausblick </w:t>
            </w:r>
          </w:p>
          <w:p w14:paraId="491BB2C8" w14:textId="77777777" w:rsidR="00BC52AE" w:rsidRDefault="00BC52AE" w:rsidP="00F55D9A">
            <w:pPr>
              <w:spacing w:before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(L-Vortrag)</w:t>
            </w:r>
          </w:p>
          <w:p w14:paraId="7EEB644F" w14:textId="77777777" w:rsidR="00DC4D7D" w:rsidRDefault="00DC4D7D" w:rsidP="00F55D9A">
            <w:pPr>
              <w:spacing w:before="120" w:line="276" w:lineRule="auto"/>
              <w:rPr>
                <w:rFonts w:cs="Calibri"/>
                <w:sz w:val="20"/>
                <w:szCs w:val="20"/>
              </w:rPr>
            </w:pPr>
          </w:p>
          <w:p w14:paraId="649AB71C" w14:textId="7EBB83E4" w:rsidR="00DC4D7D" w:rsidRPr="00DC4D7D" w:rsidRDefault="00DC4D7D" w:rsidP="00F55D9A">
            <w:pPr>
              <w:spacing w:before="120"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DC4D7D">
              <w:rPr>
                <w:rFonts w:cs="Calibri"/>
                <w:b/>
                <w:bCs/>
                <w:sz w:val="20"/>
                <w:szCs w:val="20"/>
              </w:rPr>
              <w:t>Folie 2</w:t>
            </w:r>
            <w:r w:rsidR="004634D6">
              <w:rPr>
                <w:rFonts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15" w:type="pct"/>
          </w:tcPr>
          <w:p w14:paraId="1E6FA44F" w14:textId="77777777" w:rsidR="00BC52AE" w:rsidRPr="00BC374A" w:rsidRDefault="00BC52AE" w:rsidP="00F55D9A">
            <w:pPr>
              <w:spacing w:before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L stellt Thema der nächsten Stunde vor:</w:t>
            </w:r>
          </w:p>
          <w:p w14:paraId="3BFF3D32" w14:textId="77777777" w:rsidR="00BC52AE" w:rsidRPr="00BC374A" w:rsidRDefault="00BC52AE" w:rsidP="00BC52AE">
            <w:pPr>
              <w:pStyle w:val="Listenabsatz"/>
              <w:numPr>
                <w:ilvl w:val="0"/>
                <w:numId w:val="8"/>
              </w:numPr>
              <w:spacing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Den Energiebegriff auf weitere Vorgänge in der Natur anwenden</w:t>
            </w:r>
          </w:p>
          <w:p w14:paraId="49DB807A" w14:textId="77777777" w:rsidR="00BC52AE" w:rsidRPr="00BC374A" w:rsidRDefault="00BC52AE" w:rsidP="00BC52AE">
            <w:pPr>
              <w:pStyle w:val="Listenabsatz"/>
              <w:numPr>
                <w:ilvl w:val="0"/>
                <w:numId w:val="8"/>
              </w:numPr>
              <w:spacing w:after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Mithilfe des Energiebegriffs den Treibhauseffekt verstehen</w:t>
            </w:r>
          </w:p>
        </w:tc>
        <w:tc>
          <w:tcPr>
            <w:tcW w:w="1168" w:type="pct"/>
            <w:tcBorders>
              <w:right w:val="double" w:sz="4" w:space="0" w:color="auto"/>
            </w:tcBorders>
          </w:tcPr>
          <w:p w14:paraId="04DCB5F2" w14:textId="77777777" w:rsidR="00BC52AE" w:rsidRPr="00BC374A" w:rsidRDefault="00BC52AE" w:rsidP="00F55D9A">
            <w:pPr>
              <w:spacing w:before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S:S vollziehen Thema der nächsten Stunde nach.</w:t>
            </w:r>
          </w:p>
        </w:tc>
        <w:tc>
          <w:tcPr>
            <w:tcW w:w="1412" w:type="pct"/>
            <w:tcBorders>
              <w:left w:val="double" w:sz="4" w:space="0" w:color="auto"/>
            </w:tcBorders>
          </w:tcPr>
          <w:p w14:paraId="223CAE6D" w14:textId="77777777" w:rsidR="00BC52AE" w:rsidRPr="00BC374A" w:rsidRDefault="00BC52AE" w:rsidP="00F55D9A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Transparenz des Unterrichts schaffen</w:t>
            </w:r>
          </w:p>
          <w:p w14:paraId="0CFC5734" w14:textId="77777777" w:rsidR="00BC52AE" w:rsidRPr="00BC374A" w:rsidRDefault="00BC52AE" w:rsidP="00F55D9A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BC374A">
              <w:rPr>
                <w:rFonts w:cs="Calibri"/>
                <w:sz w:val="20"/>
                <w:szCs w:val="20"/>
              </w:rPr>
              <w:t>Metaperspektive auf Unterrichtseinheit</w:t>
            </w:r>
          </w:p>
        </w:tc>
        <w:tc>
          <w:tcPr>
            <w:tcW w:w="523" w:type="pct"/>
            <w:vAlign w:val="center"/>
          </w:tcPr>
          <w:p w14:paraId="47AA23EE" w14:textId="77777777" w:rsidR="00BC52AE" w:rsidRPr="00BC374A" w:rsidRDefault="00BC52AE" w:rsidP="00F55D9A">
            <w:pPr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14:paraId="52AA7E64" w14:textId="77777777" w:rsidR="00BC52AE" w:rsidRPr="00BC374A" w:rsidRDefault="00BC52AE" w:rsidP="00CC2158">
      <w:pPr>
        <w:tabs>
          <w:tab w:val="left" w:pos="942"/>
        </w:tabs>
      </w:pPr>
    </w:p>
    <w:sectPr w:rsidR="00BC52AE" w:rsidRPr="00BC374A" w:rsidSect="00394CD0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823B1C" w14:textId="77777777" w:rsidR="004B0ACF" w:rsidRDefault="004B0ACF" w:rsidP="006673E1">
      <w:pPr>
        <w:spacing w:after="0" w:line="240" w:lineRule="auto"/>
      </w:pPr>
      <w:r>
        <w:separator/>
      </w:r>
    </w:p>
  </w:endnote>
  <w:endnote w:type="continuationSeparator" w:id="0">
    <w:p w14:paraId="31E6B075" w14:textId="77777777" w:rsidR="004B0ACF" w:rsidRDefault="004B0ACF" w:rsidP="00667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9CF81" w14:textId="77777777" w:rsidR="006673E1" w:rsidRDefault="006673E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D69B" w14:textId="77777777" w:rsidR="006673E1" w:rsidRDefault="006673E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0E0520" w14:textId="77777777" w:rsidR="006673E1" w:rsidRDefault="006673E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BA70B9" w14:textId="77777777" w:rsidR="004B0ACF" w:rsidRDefault="004B0ACF" w:rsidP="006673E1">
      <w:pPr>
        <w:spacing w:after="0" w:line="240" w:lineRule="auto"/>
      </w:pPr>
      <w:r>
        <w:separator/>
      </w:r>
    </w:p>
  </w:footnote>
  <w:footnote w:type="continuationSeparator" w:id="0">
    <w:p w14:paraId="2B3F2C09" w14:textId="77777777" w:rsidR="004B0ACF" w:rsidRDefault="004B0ACF" w:rsidP="00667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61ED4" w14:textId="77777777" w:rsidR="006673E1" w:rsidRDefault="006673E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B3F1F" w14:textId="77777777" w:rsidR="006673E1" w:rsidRDefault="006673E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D847FF" w14:textId="77777777" w:rsidR="006673E1" w:rsidRDefault="006673E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EF3F48"/>
    <w:multiLevelType w:val="hybridMultilevel"/>
    <w:tmpl w:val="A60EEE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2621C"/>
    <w:multiLevelType w:val="hybridMultilevel"/>
    <w:tmpl w:val="FBCECA10"/>
    <w:lvl w:ilvl="0" w:tplc="B6B2522C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17709E"/>
    <w:multiLevelType w:val="hybridMultilevel"/>
    <w:tmpl w:val="49409E2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B03C6A"/>
    <w:multiLevelType w:val="hybridMultilevel"/>
    <w:tmpl w:val="6F86FFF4"/>
    <w:lvl w:ilvl="0" w:tplc="FBEE6D38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C3F5D"/>
    <w:multiLevelType w:val="hybridMultilevel"/>
    <w:tmpl w:val="4D762E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8F6975"/>
    <w:multiLevelType w:val="hybridMultilevel"/>
    <w:tmpl w:val="5F5CC88A"/>
    <w:lvl w:ilvl="0" w:tplc="87AC5BD4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EF24EE"/>
    <w:multiLevelType w:val="hybridMultilevel"/>
    <w:tmpl w:val="F134111C"/>
    <w:lvl w:ilvl="0" w:tplc="65E2FBB0">
      <w:start w:val="1"/>
      <w:numFmt w:val="decimal"/>
      <w:suff w:val="space"/>
      <w:lvlText w:val="%1."/>
      <w:lvlJc w:val="left"/>
      <w:pPr>
        <w:ind w:left="170" w:hanging="17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E505308"/>
    <w:multiLevelType w:val="hybridMultilevel"/>
    <w:tmpl w:val="3AF40B82"/>
    <w:lvl w:ilvl="0" w:tplc="9ED61838">
      <w:start w:val="3"/>
      <w:numFmt w:val="bullet"/>
      <w:lvlText w:val="-"/>
      <w:lvlJc w:val="left"/>
      <w:pPr>
        <w:ind w:left="170" w:hanging="170"/>
      </w:pPr>
      <w:rPr>
        <w:rFonts w:ascii="Calibri" w:eastAsiaTheme="minorHAns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4152116"/>
    <w:multiLevelType w:val="hybridMultilevel"/>
    <w:tmpl w:val="034CE97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29219397">
    <w:abstractNumId w:val="1"/>
  </w:num>
  <w:num w:numId="2" w16cid:durableId="640429512">
    <w:abstractNumId w:val="0"/>
  </w:num>
  <w:num w:numId="3" w16cid:durableId="1512259607">
    <w:abstractNumId w:val="3"/>
  </w:num>
  <w:num w:numId="4" w16cid:durableId="790705326">
    <w:abstractNumId w:val="5"/>
  </w:num>
  <w:num w:numId="5" w16cid:durableId="287394252">
    <w:abstractNumId w:val="4"/>
  </w:num>
  <w:num w:numId="6" w16cid:durableId="836577098">
    <w:abstractNumId w:val="8"/>
  </w:num>
  <w:num w:numId="7" w16cid:durableId="69617189">
    <w:abstractNumId w:val="2"/>
  </w:num>
  <w:num w:numId="8" w16cid:durableId="360086465">
    <w:abstractNumId w:val="7"/>
  </w:num>
  <w:num w:numId="9" w16cid:durableId="1877635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6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DEE"/>
    <w:rsid w:val="00002774"/>
    <w:rsid w:val="00003A0A"/>
    <w:rsid w:val="00005609"/>
    <w:rsid w:val="000076E5"/>
    <w:rsid w:val="0001540A"/>
    <w:rsid w:val="00015ECF"/>
    <w:rsid w:val="00016C76"/>
    <w:rsid w:val="00022B9B"/>
    <w:rsid w:val="00022D37"/>
    <w:rsid w:val="00024232"/>
    <w:rsid w:val="000252CA"/>
    <w:rsid w:val="00025E0A"/>
    <w:rsid w:val="00031F33"/>
    <w:rsid w:val="00041D56"/>
    <w:rsid w:val="00041ED7"/>
    <w:rsid w:val="00042004"/>
    <w:rsid w:val="0004339F"/>
    <w:rsid w:val="00043421"/>
    <w:rsid w:val="00045893"/>
    <w:rsid w:val="00045CA5"/>
    <w:rsid w:val="00045CC5"/>
    <w:rsid w:val="0004642A"/>
    <w:rsid w:val="00046AE5"/>
    <w:rsid w:val="00047EC8"/>
    <w:rsid w:val="00052A48"/>
    <w:rsid w:val="00054668"/>
    <w:rsid w:val="00061228"/>
    <w:rsid w:val="0006141D"/>
    <w:rsid w:val="000627AB"/>
    <w:rsid w:val="0006320C"/>
    <w:rsid w:val="00063293"/>
    <w:rsid w:val="00063EAE"/>
    <w:rsid w:val="00064F8C"/>
    <w:rsid w:val="00071D56"/>
    <w:rsid w:val="00072F29"/>
    <w:rsid w:val="0007313B"/>
    <w:rsid w:val="00075448"/>
    <w:rsid w:val="00075860"/>
    <w:rsid w:val="00081650"/>
    <w:rsid w:val="00081DAA"/>
    <w:rsid w:val="00084293"/>
    <w:rsid w:val="000844AC"/>
    <w:rsid w:val="0008519F"/>
    <w:rsid w:val="00086959"/>
    <w:rsid w:val="00090FFF"/>
    <w:rsid w:val="0009120D"/>
    <w:rsid w:val="00092843"/>
    <w:rsid w:val="0009297D"/>
    <w:rsid w:val="00094781"/>
    <w:rsid w:val="00097D28"/>
    <w:rsid w:val="000A07BD"/>
    <w:rsid w:val="000A208C"/>
    <w:rsid w:val="000A3684"/>
    <w:rsid w:val="000A3A2E"/>
    <w:rsid w:val="000A4265"/>
    <w:rsid w:val="000B01D8"/>
    <w:rsid w:val="000B4C24"/>
    <w:rsid w:val="000B5C43"/>
    <w:rsid w:val="000B6381"/>
    <w:rsid w:val="000B76BC"/>
    <w:rsid w:val="000C2169"/>
    <w:rsid w:val="000C3D85"/>
    <w:rsid w:val="000C46C8"/>
    <w:rsid w:val="000C4F74"/>
    <w:rsid w:val="000E1527"/>
    <w:rsid w:val="000E3A0B"/>
    <w:rsid w:val="000E3CDD"/>
    <w:rsid w:val="000F2232"/>
    <w:rsid w:val="000F2E07"/>
    <w:rsid w:val="000F2E47"/>
    <w:rsid w:val="000F37F0"/>
    <w:rsid w:val="000F7A2A"/>
    <w:rsid w:val="00103705"/>
    <w:rsid w:val="0010489B"/>
    <w:rsid w:val="00105387"/>
    <w:rsid w:val="001067AC"/>
    <w:rsid w:val="00107D28"/>
    <w:rsid w:val="00111AA6"/>
    <w:rsid w:val="00112651"/>
    <w:rsid w:val="0011303C"/>
    <w:rsid w:val="001218F5"/>
    <w:rsid w:val="00131302"/>
    <w:rsid w:val="001327BB"/>
    <w:rsid w:val="00133A25"/>
    <w:rsid w:val="00135396"/>
    <w:rsid w:val="0013629F"/>
    <w:rsid w:val="0014214A"/>
    <w:rsid w:val="001428CA"/>
    <w:rsid w:val="001439FE"/>
    <w:rsid w:val="00144C27"/>
    <w:rsid w:val="00155928"/>
    <w:rsid w:val="0015658E"/>
    <w:rsid w:val="0015762C"/>
    <w:rsid w:val="001577BD"/>
    <w:rsid w:val="001603B7"/>
    <w:rsid w:val="00161085"/>
    <w:rsid w:val="00162B73"/>
    <w:rsid w:val="001638A1"/>
    <w:rsid w:val="00172655"/>
    <w:rsid w:val="00175E4C"/>
    <w:rsid w:val="001764D9"/>
    <w:rsid w:val="00180305"/>
    <w:rsid w:val="001814D3"/>
    <w:rsid w:val="001820FC"/>
    <w:rsid w:val="00183976"/>
    <w:rsid w:val="00183B24"/>
    <w:rsid w:val="00185639"/>
    <w:rsid w:val="00190F5A"/>
    <w:rsid w:val="00192F0B"/>
    <w:rsid w:val="00194C51"/>
    <w:rsid w:val="00195AD4"/>
    <w:rsid w:val="001A2263"/>
    <w:rsid w:val="001A2316"/>
    <w:rsid w:val="001A2C55"/>
    <w:rsid w:val="001A3EDD"/>
    <w:rsid w:val="001A56C4"/>
    <w:rsid w:val="001A59D3"/>
    <w:rsid w:val="001A758B"/>
    <w:rsid w:val="001B16A3"/>
    <w:rsid w:val="001B593D"/>
    <w:rsid w:val="001B639B"/>
    <w:rsid w:val="001B67B4"/>
    <w:rsid w:val="001C04D3"/>
    <w:rsid w:val="001C0FC3"/>
    <w:rsid w:val="001C3009"/>
    <w:rsid w:val="001C31F7"/>
    <w:rsid w:val="001C3A34"/>
    <w:rsid w:val="001C42EE"/>
    <w:rsid w:val="001C7415"/>
    <w:rsid w:val="001D05D3"/>
    <w:rsid w:val="001D3301"/>
    <w:rsid w:val="001D5B72"/>
    <w:rsid w:val="001D7CB0"/>
    <w:rsid w:val="001E3CDE"/>
    <w:rsid w:val="001E56B8"/>
    <w:rsid w:val="001F0228"/>
    <w:rsid w:val="001F2A20"/>
    <w:rsid w:val="001F2E8E"/>
    <w:rsid w:val="001F3072"/>
    <w:rsid w:val="00200BBA"/>
    <w:rsid w:val="002019AD"/>
    <w:rsid w:val="002038BE"/>
    <w:rsid w:val="002056DE"/>
    <w:rsid w:val="002058AB"/>
    <w:rsid w:val="00206D6C"/>
    <w:rsid w:val="002078A3"/>
    <w:rsid w:val="00210A64"/>
    <w:rsid w:val="0021116F"/>
    <w:rsid w:val="0021190C"/>
    <w:rsid w:val="00211C44"/>
    <w:rsid w:val="00212758"/>
    <w:rsid w:val="002143DD"/>
    <w:rsid w:val="00214D00"/>
    <w:rsid w:val="00221671"/>
    <w:rsid w:val="00225BEF"/>
    <w:rsid w:val="0022635F"/>
    <w:rsid w:val="00232BC0"/>
    <w:rsid w:val="00234660"/>
    <w:rsid w:val="002352AC"/>
    <w:rsid w:val="0024187E"/>
    <w:rsid w:val="00242D12"/>
    <w:rsid w:val="00243F1D"/>
    <w:rsid w:val="00245C2B"/>
    <w:rsid w:val="00246406"/>
    <w:rsid w:val="002475A3"/>
    <w:rsid w:val="00251EA3"/>
    <w:rsid w:val="00256FD4"/>
    <w:rsid w:val="00260F70"/>
    <w:rsid w:val="0026368F"/>
    <w:rsid w:val="002661DC"/>
    <w:rsid w:val="002757B0"/>
    <w:rsid w:val="00276221"/>
    <w:rsid w:val="00277465"/>
    <w:rsid w:val="00280045"/>
    <w:rsid w:val="00280080"/>
    <w:rsid w:val="00280AB2"/>
    <w:rsid w:val="00281D87"/>
    <w:rsid w:val="00283FE3"/>
    <w:rsid w:val="00284B8B"/>
    <w:rsid w:val="00285CD0"/>
    <w:rsid w:val="002879D1"/>
    <w:rsid w:val="00290714"/>
    <w:rsid w:val="00292C5F"/>
    <w:rsid w:val="002939A7"/>
    <w:rsid w:val="00293F97"/>
    <w:rsid w:val="002944CD"/>
    <w:rsid w:val="00296574"/>
    <w:rsid w:val="0029660C"/>
    <w:rsid w:val="002A0A45"/>
    <w:rsid w:val="002A1616"/>
    <w:rsid w:val="002A1F67"/>
    <w:rsid w:val="002A2697"/>
    <w:rsid w:val="002A4270"/>
    <w:rsid w:val="002A4413"/>
    <w:rsid w:val="002A6E3B"/>
    <w:rsid w:val="002B31ED"/>
    <w:rsid w:val="002C131F"/>
    <w:rsid w:val="002C1B83"/>
    <w:rsid w:val="002C628B"/>
    <w:rsid w:val="002C7E91"/>
    <w:rsid w:val="002D1AB7"/>
    <w:rsid w:val="002D1E4B"/>
    <w:rsid w:val="002D25A4"/>
    <w:rsid w:val="002D282D"/>
    <w:rsid w:val="002D55E8"/>
    <w:rsid w:val="002D7942"/>
    <w:rsid w:val="002E0697"/>
    <w:rsid w:val="002E1B26"/>
    <w:rsid w:val="002E27AE"/>
    <w:rsid w:val="002E3141"/>
    <w:rsid w:val="002E376C"/>
    <w:rsid w:val="002E560A"/>
    <w:rsid w:val="002E72A3"/>
    <w:rsid w:val="002F0805"/>
    <w:rsid w:val="002F16C5"/>
    <w:rsid w:val="002F2F77"/>
    <w:rsid w:val="002F7567"/>
    <w:rsid w:val="003005B2"/>
    <w:rsid w:val="003009DF"/>
    <w:rsid w:val="0030172B"/>
    <w:rsid w:val="003025DC"/>
    <w:rsid w:val="00304C3F"/>
    <w:rsid w:val="003063CF"/>
    <w:rsid w:val="00307088"/>
    <w:rsid w:val="00311F1B"/>
    <w:rsid w:val="00312DBB"/>
    <w:rsid w:val="0031668E"/>
    <w:rsid w:val="00316CE0"/>
    <w:rsid w:val="00316FF1"/>
    <w:rsid w:val="00327EA9"/>
    <w:rsid w:val="00336A31"/>
    <w:rsid w:val="003440AB"/>
    <w:rsid w:val="00346277"/>
    <w:rsid w:val="0035006D"/>
    <w:rsid w:val="003513CC"/>
    <w:rsid w:val="00351BFA"/>
    <w:rsid w:val="003520A9"/>
    <w:rsid w:val="00354FE0"/>
    <w:rsid w:val="00360A01"/>
    <w:rsid w:val="003613A0"/>
    <w:rsid w:val="00362933"/>
    <w:rsid w:val="00364E01"/>
    <w:rsid w:val="003660CB"/>
    <w:rsid w:val="00366471"/>
    <w:rsid w:val="00367E28"/>
    <w:rsid w:val="00377F68"/>
    <w:rsid w:val="00380E1B"/>
    <w:rsid w:val="003819D4"/>
    <w:rsid w:val="00382739"/>
    <w:rsid w:val="00385E40"/>
    <w:rsid w:val="003914D9"/>
    <w:rsid w:val="00391D5C"/>
    <w:rsid w:val="00392BC4"/>
    <w:rsid w:val="00394CD0"/>
    <w:rsid w:val="003970CC"/>
    <w:rsid w:val="00397471"/>
    <w:rsid w:val="003976D2"/>
    <w:rsid w:val="00397E43"/>
    <w:rsid w:val="003A08F1"/>
    <w:rsid w:val="003A4C04"/>
    <w:rsid w:val="003A53F8"/>
    <w:rsid w:val="003A7BB6"/>
    <w:rsid w:val="003B1A4A"/>
    <w:rsid w:val="003B1CB7"/>
    <w:rsid w:val="003B2FB6"/>
    <w:rsid w:val="003B416B"/>
    <w:rsid w:val="003B4186"/>
    <w:rsid w:val="003B5BB6"/>
    <w:rsid w:val="003B7556"/>
    <w:rsid w:val="003C1568"/>
    <w:rsid w:val="003C17DA"/>
    <w:rsid w:val="003C27E4"/>
    <w:rsid w:val="003C2C37"/>
    <w:rsid w:val="003C47C5"/>
    <w:rsid w:val="003C6167"/>
    <w:rsid w:val="003C695F"/>
    <w:rsid w:val="003C6F89"/>
    <w:rsid w:val="003C72DB"/>
    <w:rsid w:val="003C77F6"/>
    <w:rsid w:val="003C7D3D"/>
    <w:rsid w:val="003C7F53"/>
    <w:rsid w:val="003D3ADE"/>
    <w:rsid w:val="003D3B03"/>
    <w:rsid w:val="003D4551"/>
    <w:rsid w:val="003D46C0"/>
    <w:rsid w:val="003D56AF"/>
    <w:rsid w:val="003D5A1F"/>
    <w:rsid w:val="003E1815"/>
    <w:rsid w:val="003E27D4"/>
    <w:rsid w:val="003E3AC2"/>
    <w:rsid w:val="003F170C"/>
    <w:rsid w:val="003F6320"/>
    <w:rsid w:val="0040592D"/>
    <w:rsid w:val="004103AE"/>
    <w:rsid w:val="004104BE"/>
    <w:rsid w:val="00411979"/>
    <w:rsid w:val="00414AEE"/>
    <w:rsid w:val="00414EFA"/>
    <w:rsid w:val="0041549B"/>
    <w:rsid w:val="00417D68"/>
    <w:rsid w:val="00426D16"/>
    <w:rsid w:val="00431CC7"/>
    <w:rsid w:val="004333CC"/>
    <w:rsid w:val="00435F3F"/>
    <w:rsid w:val="00436BD9"/>
    <w:rsid w:val="0043778D"/>
    <w:rsid w:val="00437B02"/>
    <w:rsid w:val="00441ACD"/>
    <w:rsid w:val="00442AD4"/>
    <w:rsid w:val="00444DCF"/>
    <w:rsid w:val="004469E8"/>
    <w:rsid w:val="00447E60"/>
    <w:rsid w:val="00450209"/>
    <w:rsid w:val="004505A8"/>
    <w:rsid w:val="0045078A"/>
    <w:rsid w:val="0045361B"/>
    <w:rsid w:val="004569D4"/>
    <w:rsid w:val="00460359"/>
    <w:rsid w:val="00462375"/>
    <w:rsid w:val="004634D6"/>
    <w:rsid w:val="00464908"/>
    <w:rsid w:val="0047186C"/>
    <w:rsid w:val="00472F44"/>
    <w:rsid w:val="00473163"/>
    <w:rsid w:val="004753BC"/>
    <w:rsid w:val="004757FE"/>
    <w:rsid w:val="00475961"/>
    <w:rsid w:val="00476EED"/>
    <w:rsid w:val="004802E1"/>
    <w:rsid w:val="004818B3"/>
    <w:rsid w:val="00482001"/>
    <w:rsid w:val="0048497A"/>
    <w:rsid w:val="00485162"/>
    <w:rsid w:val="00485E80"/>
    <w:rsid w:val="00486598"/>
    <w:rsid w:val="004877ED"/>
    <w:rsid w:val="00487A51"/>
    <w:rsid w:val="00490255"/>
    <w:rsid w:val="00492F95"/>
    <w:rsid w:val="004957D8"/>
    <w:rsid w:val="00496292"/>
    <w:rsid w:val="004972E6"/>
    <w:rsid w:val="004A0037"/>
    <w:rsid w:val="004A2200"/>
    <w:rsid w:val="004A3A2E"/>
    <w:rsid w:val="004A3B79"/>
    <w:rsid w:val="004A3BAA"/>
    <w:rsid w:val="004A48F0"/>
    <w:rsid w:val="004A4F08"/>
    <w:rsid w:val="004A75DC"/>
    <w:rsid w:val="004A7DC4"/>
    <w:rsid w:val="004B0105"/>
    <w:rsid w:val="004B0ACF"/>
    <w:rsid w:val="004B2EB0"/>
    <w:rsid w:val="004B33F5"/>
    <w:rsid w:val="004B4978"/>
    <w:rsid w:val="004B4B3C"/>
    <w:rsid w:val="004B5AC0"/>
    <w:rsid w:val="004B7683"/>
    <w:rsid w:val="004C04B6"/>
    <w:rsid w:val="004C778D"/>
    <w:rsid w:val="004D27CA"/>
    <w:rsid w:val="004D4DF5"/>
    <w:rsid w:val="004E0694"/>
    <w:rsid w:val="004E1256"/>
    <w:rsid w:val="004E2C7C"/>
    <w:rsid w:val="004E39F7"/>
    <w:rsid w:val="004E43CD"/>
    <w:rsid w:val="004E760C"/>
    <w:rsid w:val="004E79FD"/>
    <w:rsid w:val="004F4CE8"/>
    <w:rsid w:val="004F4EDD"/>
    <w:rsid w:val="004F67FC"/>
    <w:rsid w:val="00500C8F"/>
    <w:rsid w:val="0050139B"/>
    <w:rsid w:val="00503269"/>
    <w:rsid w:val="00503AC5"/>
    <w:rsid w:val="0050676C"/>
    <w:rsid w:val="00507A0C"/>
    <w:rsid w:val="00510ED9"/>
    <w:rsid w:val="00513A9C"/>
    <w:rsid w:val="00520F37"/>
    <w:rsid w:val="0052201F"/>
    <w:rsid w:val="00523605"/>
    <w:rsid w:val="005243CD"/>
    <w:rsid w:val="005251F6"/>
    <w:rsid w:val="00525402"/>
    <w:rsid w:val="005343D9"/>
    <w:rsid w:val="00534B58"/>
    <w:rsid w:val="00535121"/>
    <w:rsid w:val="00535683"/>
    <w:rsid w:val="005374DF"/>
    <w:rsid w:val="00540D8F"/>
    <w:rsid w:val="00541199"/>
    <w:rsid w:val="005417C0"/>
    <w:rsid w:val="00543EA0"/>
    <w:rsid w:val="0054412F"/>
    <w:rsid w:val="00544D66"/>
    <w:rsid w:val="00545633"/>
    <w:rsid w:val="005461A6"/>
    <w:rsid w:val="00553246"/>
    <w:rsid w:val="00563D57"/>
    <w:rsid w:val="00565293"/>
    <w:rsid w:val="00567726"/>
    <w:rsid w:val="00572AAE"/>
    <w:rsid w:val="005765A1"/>
    <w:rsid w:val="00584B03"/>
    <w:rsid w:val="00586067"/>
    <w:rsid w:val="005876CA"/>
    <w:rsid w:val="00587A0D"/>
    <w:rsid w:val="00590B50"/>
    <w:rsid w:val="005914FA"/>
    <w:rsid w:val="00592657"/>
    <w:rsid w:val="005A1430"/>
    <w:rsid w:val="005B5EAD"/>
    <w:rsid w:val="005B5FB6"/>
    <w:rsid w:val="005C03F5"/>
    <w:rsid w:val="005C13D1"/>
    <w:rsid w:val="005C1710"/>
    <w:rsid w:val="005C1DB2"/>
    <w:rsid w:val="005C205B"/>
    <w:rsid w:val="005C4AD3"/>
    <w:rsid w:val="005D2430"/>
    <w:rsid w:val="005D3374"/>
    <w:rsid w:val="005D4473"/>
    <w:rsid w:val="005D4F2E"/>
    <w:rsid w:val="005D5EFD"/>
    <w:rsid w:val="005D62F6"/>
    <w:rsid w:val="005D78AE"/>
    <w:rsid w:val="005E0D68"/>
    <w:rsid w:val="005E159A"/>
    <w:rsid w:val="005E32D7"/>
    <w:rsid w:val="005E3BA6"/>
    <w:rsid w:val="005E4308"/>
    <w:rsid w:val="005E4F48"/>
    <w:rsid w:val="005E7138"/>
    <w:rsid w:val="005E7C4E"/>
    <w:rsid w:val="005F0AA6"/>
    <w:rsid w:val="005F7457"/>
    <w:rsid w:val="00601B6B"/>
    <w:rsid w:val="006032FF"/>
    <w:rsid w:val="00612903"/>
    <w:rsid w:val="00613FF5"/>
    <w:rsid w:val="006168FB"/>
    <w:rsid w:val="0062044E"/>
    <w:rsid w:val="00621AAE"/>
    <w:rsid w:val="006235D0"/>
    <w:rsid w:val="00623951"/>
    <w:rsid w:val="00625337"/>
    <w:rsid w:val="0063021B"/>
    <w:rsid w:val="00630F86"/>
    <w:rsid w:val="00631FAB"/>
    <w:rsid w:val="006320DD"/>
    <w:rsid w:val="00632B69"/>
    <w:rsid w:val="00633E19"/>
    <w:rsid w:val="00637C78"/>
    <w:rsid w:val="00641CD6"/>
    <w:rsid w:val="00642049"/>
    <w:rsid w:val="0064452E"/>
    <w:rsid w:val="00645673"/>
    <w:rsid w:val="00645819"/>
    <w:rsid w:val="00647DC0"/>
    <w:rsid w:val="00651F8A"/>
    <w:rsid w:val="00652B5D"/>
    <w:rsid w:val="00660076"/>
    <w:rsid w:val="00660FB5"/>
    <w:rsid w:val="006673E1"/>
    <w:rsid w:val="00667A78"/>
    <w:rsid w:val="00667AB1"/>
    <w:rsid w:val="0067256C"/>
    <w:rsid w:val="00675217"/>
    <w:rsid w:val="006753C2"/>
    <w:rsid w:val="0067709C"/>
    <w:rsid w:val="006806BA"/>
    <w:rsid w:val="00682A6D"/>
    <w:rsid w:val="0068514A"/>
    <w:rsid w:val="006873A0"/>
    <w:rsid w:val="006908BB"/>
    <w:rsid w:val="006936A8"/>
    <w:rsid w:val="00693E3A"/>
    <w:rsid w:val="00695002"/>
    <w:rsid w:val="0069510B"/>
    <w:rsid w:val="0069599B"/>
    <w:rsid w:val="0069681F"/>
    <w:rsid w:val="00696886"/>
    <w:rsid w:val="00696D1C"/>
    <w:rsid w:val="00697CEE"/>
    <w:rsid w:val="006B24BA"/>
    <w:rsid w:val="006B44C8"/>
    <w:rsid w:val="006B4AF0"/>
    <w:rsid w:val="006B500D"/>
    <w:rsid w:val="006C49A5"/>
    <w:rsid w:val="006C4B04"/>
    <w:rsid w:val="006C5866"/>
    <w:rsid w:val="006D11E8"/>
    <w:rsid w:val="006D48B2"/>
    <w:rsid w:val="006D59A7"/>
    <w:rsid w:val="006E6750"/>
    <w:rsid w:val="006F26E9"/>
    <w:rsid w:val="006F2EC0"/>
    <w:rsid w:val="006F3F8B"/>
    <w:rsid w:val="006F60F6"/>
    <w:rsid w:val="0070063F"/>
    <w:rsid w:val="00703205"/>
    <w:rsid w:val="00704586"/>
    <w:rsid w:val="00707040"/>
    <w:rsid w:val="00713785"/>
    <w:rsid w:val="007143D4"/>
    <w:rsid w:val="00714C81"/>
    <w:rsid w:val="00714DEE"/>
    <w:rsid w:val="007159F9"/>
    <w:rsid w:val="00717623"/>
    <w:rsid w:val="00723585"/>
    <w:rsid w:val="00726DA7"/>
    <w:rsid w:val="00731012"/>
    <w:rsid w:val="007343EA"/>
    <w:rsid w:val="00741861"/>
    <w:rsid w:val="007428BB"/>
    <w:rsid w:val="0074626E"/>
    <w:rsid w:val="00747DD9"/>
    <w:rsid w:val="00750275"/>
    <w:rsid w:val="007509DC"/>
    <w:rsid w:val="00752A0F"/>
    <w:rsid w:val="00756FE5"/>
    <w:rsid w:val="00757C71"/>
    <w:rsid w:val="00765E9A"/>
    <w:rsid w:val="00766D9B"/>
    <w:rsid w:val="007720AD"/>
    <w:rsid w:val="00773C61"/>
    <w:rsid w:val="007743FE"/>
    <w:rsid w:val="007749A5"/>
    <w:rsid w:val="00777A1D"/>
    <w:rsid w:val="007806D5"/>
    <w:rsid w:val="00782DEB"/>
    <w:rsid w:val="007842E9"/>
    <w:rsid w:val="007844FE"/>
    <w:rsid w:val="007859EB"/>
    <w:rsid w:val="00792A5C"/>
    <w:rsid w:val="007945D0"/>
    <w:rsid w:val="00795FE5"/>
    <w:rsid w:val="007A15D6"/>
    <w:rsid w:val="007A1D06"/>
    <w:rsid w:val="007A2106"/>
    <w:rsid w:val="007A2DEA"/>
    <w:rsid w:val="007A4488"/>
    <w:rsid w:val="007A4541"/>
    <w:rsid w:val="007A4623"/>
    <w:rsid w:val="007B067A"/>
    <w:rsid w:val="007B183D"/>
    <w:rsid w:val="007C1115"/>
    <w:rsid w:val="007C14F0"/>
    <w:rsid w:val="007C5DC9"/>
    <w:rsid w:val="007C6372"/>
    <w:rsid w:val="007C6B7B"/>
    <w:rsid w:val="007C7243"/>
    <w:rsid w:val="007C7529"/>
    <w:rsid w:val="007D11D1"/>
    <w:rsid w:val="007D2377"/>
    <w:rsid w:val="007D421E"/>
    <w:rsid w:val="007E1A94"/>
    <w:rsid w:val="007E2918"/>
    <w:rsid w:val="007E30EF"/>
    <w:rsid w:val="007E7040"/>
    <w:rsid w:val="007E7AD0"/>
    <w:rsid w:val="007F02A4"/>
    <w:rsid w:val="007F19C7"/>
    <w:rsid w:val="007F3CE0"/>
    <w:rsid w:val="007F535D"/>
    <w:rsid w:val="00800987"/>
    <w:rsid w:val="00802F7E"/>
    <w:rsid w:val="00810B01"/>
    <w:rsid w:val="00813C80"/>
    <w:rsid w:val="00814722"/>
    <w:rsid w:val="00825BFE"/>
    <w:rsid w:val="008267DC"/>
    <w:rsid w:val="00827AEA"/>
    <w:rsid w:val="008302EA"/>
    <w:rsid w:val="00830B6A"/>
    <w:rsid w:val="00830E80"/>
    <w:rsid w:val="008323F6"/>
    <w:rsid w:val="00833559"/>
    <w:rsid w:val="00833C4E"/>
    <w:rsid w:val="00834F23"/>
    <w:rsid w:val="00835828"/>
    <w:rsid w:val="00836124"/>
    <w:rsid w:val="008363CF"/>
    <w:rsid w:val="008363FE"/>
    <w:rsid w:val="0084133C"/>
    <w:rsid w:val="008429D9"/>
    <w:rsid w:val="008471C6"/>
    <w:rsid w:val="00847D4E"/>
    <w:rsid w:val="00852C41"/>
    <w:rsid w:val="00853812"/>
    <w:rsid w:val="00854E65"/>
    <w:rsid w:val="00856F09"/>
    <w:rsid w:val="008572C0"/>
    <w:rsid w:val="0086105D"/>
    <w:rsid w:val="00862CDF"/>
    <w:rsid w:val="00864264"/>
    <w:rsid w:val="008649D2"/>
    <w:rsid w:val="00864AEB"/>
    <w:rsid w:val="00866EE4"/>
    <w:rsid w:val="008726AF"/>
    <w:rsid w:val="00872A65"/>
    <w:rsid w:val="00876F59"/>
    <w:rsid w:val="0087770E"/>
    <w:rsid w:val="00882D71"/>
    <w:rsid w:val="00884A47"/>
    <w:rsid w:val="0088600F"/>
    <w:rsid w:val="008900EC"/>
    <w:rsid w:val="00890B07"/>
    <w:rsid w:val="00892939"/>
    <w:rsid w:val="00895000"/>
    <w:rsid w:val="0089553B"/>
    <w:rsid w:val="008A127A"/>
    <w:rsid w:val="008A3B26"/>
    <w:rsid w:val="008A44EC"/>
    <w:rsid w:val="008A517B"/>
    <w:rsid w:val="008B153A"/>
    <w:rsid w:val="008B3401"/>
    <w:rsid w:val="008B3F54"/>
    <w:rsid w:val="008B4135"/>
    <w:rsid w:val="008B420E"/>
    <w:rsid w:val="008B5289"/>
    <w:rsid w:val="008B76FE"/>
    <w:rsid w:val="008C4560"/>
    <w:rsid w:val="008C527D"/>
    <w:rsid w:val="008C7048"/>
    <w:rsid w:val="008C7A70"/>
    <w:rsid w:val="008D6CCC"/>
    <w:rsid w:val="008D74A7"/>
    <w:rsid w:val="008D7A17"/>
    <w:rsid w:val="008E4CFE"/>
    <w:rsid w:val="008E602C"/>
    <w:rsid w:val="008E6753"/>
    <w:rsid w:val="008F0409"/>
    <w:rsid w:val="008F04B9"/>
    <w:rsid w:val="008F087E"/>
    <w:rsid w:val="008F0A76"/>
    <w:rsid w:val="008F2BBC"/>
    <w:rsid w:val="009018C6"/>
    <w:rsid w:val="00901FB0"/>
    <w:rsid w:val="0090213A"/>
    <w:rsid w:val="009027C3"/>
    <w:rsid w:val="0090345A"/>
    <w:rsid w:val="009069BE"/>
    <w:rsid w:val="009111F9"/>
    <w:rsid w:val="00912354"/>
    <w:rsid w:val="009129F7"/>
    <w:rsid w:val="00920847"/>
    <w:rsid w:val="009217EA"/>
    <w:rsid w:val="00921F1E"/>
    <w:rsid w:val="009252A0"/>
    <w:rsid w:val="009254E1"/>
    <w:rsid w:val="00926ACC"/>
    <w:rsid w:val="0093105C"/>
    <w:rsid w:val="00931A99"/>
    <w:rsid w:val="00932195"/>
    <w:rsid w:val="00935C4D"/>
    <w:rsid w:val="00941171"/>
    <w:rsid w:val="009424AD"/>
    <w:rsid w:val="009444B9"/>
    <w:rsid w:val="009456AB"/>
    <w:rsid w:val="00946C61"/>
    <w:rsid w:val="0095003E"/>
    <w:rsid w:val="009504D3"/>
    <w:rsid w:val="0095097D"/>
    <w:rsid w:val="00953AB3"/>
    <w:rsid w:val="00954546"/>
    <w:rsid w:val="009569EF"/>
    <w:rsid w:val="00960230"/>
    <w:rsid w:val="0096192F"/>
    <w:rsid w:val="009622D2"/>
    <w:rsid w:val="009718BB"/>
    <w:rsid w:val="0097221E"/>
    <w:rsid w:val="00977D95"/>
    <w:rsid w:val="0098023E"/>
    <w:rsid w:val="00980961"/>
    <w:rsid w:val="009833F6"/>
    <w:rsid w:val="00985287"/>
    <w:rsid w:val="009904C3"/>
    <w:rsid w:val="00991F20"/>
    <w:rsid w:val="009A1278"/>
    <w:rsid w:val="009A36BE"/>
    <w:rsid w:val="009A5CE9"/>
    <w:rsid w:val="009A776C"/>
    <w:rsid w:val="009B4F0D"/>
    <w:rsid w:val="009C1887"/>
    <w:rsid w:val="009C1E52"/>
    <w:rsid w:val="009C4403"/>
    <w:rsid w:val="009C58D0"/>
    <w:rsid w:val="009D09F0"/>
    <w:rsid w:val="009E28FA"/>
    <w:rsid w:val="009E5347"/>
    <w:rsid w:val="009E621C"/>
    <w:rsid w:val="009E7BCD"/>
    <w:rsid w:val="009F3A93"/>
    <w:rsid w:val="009F5362"/>
    <w:rsid w:val="009F716C"/>
    <w:rsid w:val="00A00ED3"/>
    <w:rsid w:val="00A02898"/>
    <w:rsid w:val="00A03F6E"/>
    <w:rsid w:val="00A03F9F"/>
    <w:rsid w:val="00A061E7"/>
    <w:rsid w:val="00A0727F"/>
    <w:rsid w:val="00A07E4D"/>
    <w:rsid w:val="00A21541"/>
    <w:rsid w:val="00A2232B"/>
    <w:rsid w:val="00A22C48"/>
    <w:rsid w:val="00A23544"/>
    <w:rsid w:val="00A26413"/>
    <w:rsid w:val="00A26617"/>
    <w:rsid w:val="00A27A4E"/>
    <w:rsid w:val="00A3011D"/>
    <w:rsid w:val="00A35385"/>
    <w:rsid w:val="00A410F0"/>
    <w:rsid w:val="00A42B14"/>
    <w:rsid w:val="00A45D9B"/>
    <w:rsid w:val="00A51172"/>
    <w:rsid w:val="00A5450D"/>
    <w:rsid w:val="00A55232"/>
    <w:rsid w:val="00A56844"/>
    <w:rsid w:val="00A56C97"/>
    <w:rsid w:val="00A570B7"/>
    <w:rsid w:val="00A57844"/>
    <w:rsid w:val="00A57CD4"/>
    <w:rsid w:val="00A60E36"/>
    <w:rsid w:val="00A61517"/>
    <w:rsid w:val="00A61DED"/>
    <w:rsid w:val="00A62F69"/>
    <w:rsid w:val="00A63023"/>
    <w:rsid w:val="00A6428E"/>
    <w:rsid w:val="00A6591B"/>
    <w:rsid w:val="00A71929"/>
    <w:rsid w:val="00A73902"/>
    <w:rsid w:val="00A73996"/>
    <w:rsid w:val="00A73E63"/>
    <w:rsid w:val="00A75CFA"/>
    <w:rsid w:val="00A76826"/>
    <w:rsid w:val="00A818D3"/>
    <w:rsid w:val="00A827A4"/>
    <w:rsid w:val="00A82984"/>
    <w:rsid w:val="00A8299A"/>
    <w:rsid w:val="00A82DC6"/>
    <w:rsid w:val="00A86D76"/>
    <w:rsid w:val="00A87095"/>
    <w:rsid w:val="00A900AC"/>
    <w:rsid w:val="00A920ED"/>
    <w:rsid w:val="00A93631"/>
    <w:rsid w:val="00AA1600"/>
    <w:rsid w:val="00AA3552"/>
    <w:rsid w:val="00AB03F5"/>
    <w:rsid w:val="00AB2920"/>
    <w:rsid w:val="00AC044F"/>
    <w:rsid w:val="00AC1C7D"/>
    <w:rsid w:val="00AC4FB4"/>
    <w:rsid w:val="00AC5253"/>
    <w:rsid w:val="00AC733E"/>
    <w:rsid w:val="00AD1282"/>
    <w:rsid w:val="00AD26B4"/>
    <w:rsid w:val="00AD26B9"/>
    <w:rsid w:val="00AD4813"/>
    <w:rsid w:val="00AD535D"/>
    <w:rsid w:val="00AD5D4A"/>
    <w:rsid w:val="00AD5D9C"/>
    <w:rsid w:val="00AD7F83"/>
    <w:rsid w:val="00AF1A39"/>
    <w:rsid w:val="00AF1F9D"/>
    <w:rsid w:val="00AF335C"/>
    <w:rsid w:val="00AF466F"/>
    <w:rsid w:val="00AF5EDB"/>
    <w:rsid w:val="00AF6286"/>
    <w:rsid w:val="00AF6AF1"/>
    <w:rsid w:val="00AF6CD0"/>
    <w:rsid w:val="00B00770"/>
    <w:rsid w:val="00B03847"/>
    <w:rsid w:val="00B0414C"/>
    <w:rsid w:val="00B04A73"/>
    <w:rsid w:val="00B12044"/>
    <w:rsid w:val="00B129C0"/>
    <w:rsid w:val="00B141E1"/>
    <w:rsid w:val="00B142EE"/>
    <w:rsid w:val="00B1488B"/>
    <w:rsid w:val="00B154C5"/>
    <w:rsid w:val="00B21DEE"/>
    <w:rsid w:val="00B22216"/>
    <w:rsid w:val="00B22AF4"/>
    <w:rsid w:val="00B238FF"/>
    <w:rsid w:val="00B24EA3"/>
    <w:rsid w:val="00B250DD"/>
    <w:rsid w:val="00B25155"/>
    <w:rsid w:val="00B26E17"/>
    <w:rsid w:val="00B31AD9"/>
    <w:rsid w:val="00B33E78"/>
    <w:rsid w:val="00B34481"/>
    <w:rsid w:val="00B4249B"/>
    <w:rsid w:val="00B43208"/>
    <w:rsid w:val="00B4359F"/>
    <w:rsid w:val="00B43A43"/>
    <w:rsid w:val="00B457A5"/>
    <w:rsid w:val="00B501A5"/>
    <w:rsid w:val="00B5170F"/>
    <w:rsid w:val="00B531CF"/>
    <w:rsid w:val="00B56D60"/>
    <w:rsid w:val="00B62EB4"/>
    <w:rsid w:val="00B62F18"/>
    <w:rsid w:val="00B63188"/>
    <w:rsid w:val="00B633D3"/>
    <w:rsid w:val="00B644F9"/>
    <w:rsid w:val="00B649F6"/>
    <w:rsid w:val="00B64D40"/>
    <w:rsid w:val="00B66933"/>
    <w:rsid w:val="00B72414"/>
    <w:rsid w:val="00B73D89"/>
    <w:rsid w:val="00B77885"/>
    <w:rsid w:val="00B83285"/>
    <w:rsid w:val="00B8523B"/>
    <w:rsid w:val="00B95DB9"/>
    <w:rsid w:val="00BA390D"/>
    <w:rsid w:val="00BA3A53"/>
    <w:rsid w:val="00BA3A76"/>
    <w:rsid w:val="00BA4BB3"/>
    <w:rsid w:val="00BB002C"/>
    <w:rsid w:val="00BB15F6"/>
    <w:rsid w:val="00BB1AE0"/>
    <w:rsid w:val="00BB3933"/>
    <w:rsid w:val="00BB55F3"/>
    <w:rsid w:val="00BC3027"/>
    <w:rsid w:val="00BC374A"/>
    <w:rsid w:val="00BC3A41"/>
    <w:rsid w:val="00BC4B2B"/>
    <w:rsid w:val="00BC52AE"/>
    <w:rsid w:val="00BC56AF"/>
    <w:rsid w:val="00BD191D"/>
    <w:rsid w:val="00BD32F0"/>
    <w:rsid w:val="00BD6B81"/>
    <w:rsid w:val="00BD6D6A"/>
    <w:rsid w:val="00BD7620"/>
    <w:rsid w:val="00BD77CA"/>
    <w:rsid w:val="00BD7E47"/>
    <w:rsid w:val="00BE0513"/>
    <w:rsid w:val="00BE160B"/>
    <w:rsid w:val="00BE1D3A"/>
    <w:rsid w:val="00BE5332"/>
    <w:rsid w:val="00BF31C7"/>
    <w:rsid w:val="00BF4179"/>
    <w:rsid w:val="00BF4DEB"/>
    <w:rsid w:val="00BF66B2"/>
    <w:rsid w:val="00BF766B"/>
    <w:rsid w:val="00C004F1"/>
    <w:rsid w:val="00C02578"/>
    <w:rsid w:val="00C02691"/>
    <w:rsid w:val="00C02C47"/>
    <w:rsid w:val="00C066F5"/>
    <w:rsid w:val="00C07C7C"/>
    <w:rsid w:val="00C10A98"/>
    <w:rsid w:val="00C1276E"/>
    <w:rsid w:val="00C13316"/>
    <w:rsid w:val="00C21A01"/>
    <w:rsid w:val="00C226F7"/>
    <w:rsid w:val="00C2551A"/>
    <w:rsid w:val="00C268FD"/>
    <w:rsid w:val="00C269E4"/>
    <w:rsid w:val="00C30EF8"/>
    <w:rsid w:val="00C31B6E"/>
    <w:rsid w:val="00C32126"/>
    <w:rsid w:val="00C32E0E"/>
    <w:rsid w:val="00C333AA"/>
    <w:rsid w:val="00C33909"/>
    <w:rsid w:val="00C34D6B"/>
    <w:rsid w:val="00C35A2E"/>
    <w:rsid w:val="00C36BB3"/>
    <w:rsid w:val="00C418C8"/>
    <w:rsid w:val="00C4192B"/>
    <w:rsid w:val="00C45A69"/>
    <w:rsid w:val="00C4715E"/>
    <w:rsid w:val="00C516FC"/>
    <w:rsid w:val="00C5224C"/>
    <w:rsid w:val="00C52F15"/>
    <w:rsid w:val="00C53A03"/>
    <w:rsid w:val="00C5607F"/>
    <w:rsid w:val="00C61EAB"/>
    <w:rsid w:val="00C63540"/>
    <w:rsid w:val="00C64683"/>
    <w:rsid w:val="00C72BD9"/>
    <w:rsid w:val="00C77628"/>
    <w:rsid w:val="00C811E6"/>
    <w:rsid w:val="00C86AB6"/>
    <w:rsid w:val="00C9105A"/>
    <w:rsid w:val="00C92DCD"/>
    <w:rsid w:val="00C96B9B"/>
    <w:rsid w:val="00C97D1B"/>
    <w:rsid w:val="00CA192B"/>
    <w:rsid w:val="00CA233C"/>
    <w:rsid w:val="00CA3325"/>
    <w:rsid w:val="00CA3D33"/>
    <w:rsid w:val="00CA5E02"/>
    <w:rsid w:val="00CB2EEF"/>
    <w:rsid w:val="00CB5B1B"/>
    <w:rsid w:val="00CB7A67"/>
    <w:rsid w:val="00CC16DB"/>
    <w:rsid w:val="00CC2158"/>
    <w:rsid w:val="00CC2538"/>
    <w:rsid w:val="00CC2FEE"/>
    <w:rsid w:val="00CC58C3"/>
    <w:rsid w:val="00CC5C7E"/>
    <w:rsid w:val="00CC6DBC"/>
    <w:rsid w:val="00CC6F9E"/>
    <w:rsid w:val="00CD4B2F"/>
    <w:rsid w:val="00CD6330"/>
    <w:rsid w:val="00CE3CC3"/>
    <w:rsid w:val="00CE4FAF"/>
    <w:rsid w:val="00CF123A"/>
    <w:rsid w:val="00D013AD"/>
    <w:rsid w:val="00D016CA"/>
    <w:rsid w:val="00D02653"/>
    <w:rsid w:val="00D03EE0"/>
    <w:rsid w:val="00D05BBB"/>
    <w:rsid w:val="00D072A0"/>
    <w:rsid w:val="00D079D8"/>
    <w:rsid w:val="00D14129"/>
    <w:rsid w:val="00D1439F"/>
    <w:rsid w:val="00D1556A"/>
    <w:rsid w:val="00D15AE0"/>
    <w:rsid w:val="00D167C3"/>
    <w:rsid w:val="00D17955"/>
    <w:rsid w:val="00D17FBA"/>
    <w:rsid w:val="00D2035B"/>
    <w:rsid w:val="00D20533"/>
    <w:rsid w:val="00D2073B"/>
    <w:rsid w:val="00D248EF"/>
    <w:rsid w:val="00D273EC"/>
    <w:rsid w:val="00D2744C"/>
    <w:rsid w:val="00D310C1"/>
    <w:rsid w:val="00D310DA"/>
    <w:rsid w:val="00D32EC8"/>
    <w:rsid w:val="00D335AB"/>
    <w:rsid w:val="00D365A1"/>
    <w:rsid w:val="00D42FCD"/>
    <w:rsid w:val="00D433BC"/>
    <w:rsid w:val="00D45803"/>
    <w:rsid w:val="00D47450"/>
    <w:rsid w:val="00D5063A"/>
    <w:rsid w:val="00D50F14"/>
    <w:rsid w:val="00D526F7"/>
    <w:rsid w:val="00D52A5F"/>
    <w:rsid w:val="00D5745B"/>
    <w:rsid w:val="00D574A7"/>
    <w:rsid w:val="00D57B88"/>
    <w:rsid w:val="00D60E95"/>
    <w:rsid w:val="00D612F8"/>
    <w:rsid w:val="00D63CD3"/>
    <w:rsid w:val="00D64621"/>
    <w:rsid w:val="00D66B53"/>
    <w:rsid w:val="00D67F55"/>
    <w:rsid w:val="00D70FA9"/>
    <w:rsid w:val="00D75A7B"/>
    <w:rsid w:val="00D76523"/>
    <w:rsid w:val="00D76DFE"/>
    <w:rsid w:val="00D85166"/>
    <w:rsid w:val="00D86A96"/>
    <w:rsid w:val="00D870DE"/>
    <w:rsid w:val="00D874E5"/>
    <w:rsid w:val="00D87DD4"/>
    <w:rsid w:val="00D90F47"/>
    <w:rsid w:val="00D936D5"/>
    <w:rsid w:val="00D93F12"/>
    <w:rsid w:val="00D946D4"/>
    <w:rsid w:val="00D949D1"/>
    <w:rsid w:val="00D97A70"/>
    <w:rsid w:val="00DA4097"/>
    <w:rsid w:val="00DA6956"/>
    <w:rsid w:val="00DB21FF"/>
    <w:rsid w:val="00DB2CFC"/>
    <w:rsid w:val="00DB4881"/>
    <w:rsid w:val="00DC0114"/>
    <w:rsid w:val="00DC4281"/>
    <w:rsid w:val="00DC4797"/>
    <w:rsid w:val="00DC4D7D"/>
    <w:rsid w:val="00DC6173"/>
    <w:rsid w:val="00DC66C9"/>
    <w:rsid w:val="00DD2303"/>
    <w:rsid w:val="00DD26CA"/>
    <w:rsid w:val="00DD2FB6"/>
    <w:rsid w:val="00DE0F30"/>
    <w:rsid w:val="00DE1801"/>
    <w:rsid w:val="00DE278A"/>
    <w:rsid w:val="00DE358F"/>
    <w:rsid w:val="00DE3F1A"/>
    <w:rsid w:val="00DE50ED"/>
    <w:rsid w:val="00DE5D88"/>
    <w:rsid w:val="00DE6C7B"/>
    <w:rsid w:val="00DE7C28"/>
    <w:rsid w:val="00DF2E32"/>
    <w:rsid w:val="00DF479C"/>
    <w:rsid w:val="00DF5245"/>
    <w:rsid w:val="00DF7C8A"/>
    <w:rsid w:val="00E02281"/>
    <w:rsid w:val="00E04264"/>
    <w:rsid w:val="00E05709"/>
    <w:rsid w:val="00E10501"/>
    <w:rsid w:val="00E115C5"/>
    <w:rsid w:val="00E12254"/>
    <w:rsid w:val="00E137E0"/>
    <w:rsid w:val="00E173A5"/>
    <w:rsid w:val="00E22094"/>
    <w:rsid w:val="00E222F9"/>
    <w:rsid w:val="00E233E8"/>
    <w:rsid w:val="00E236C4"/>
    <w:rsid w:val="00E279D8"/>
    <w:rsid w:val="00E322B6"/>
    <w:rsid w:val="00E337E6"/>
    <w:rsid w:val="00E35827"/>
    <w:rsid w:val="00E40519"/>
    <w:rsid w:val="00E40F82"/>
    <w:rsid w:val="00E4324E"/>
    <w:rsid w:val="00E47094"/>
    <w:rsid w:val="00E47790"/>
    <w:rsid w:val="00E50F2F"/>
    <w:rsid w:val="00E51711"/>
    <w:rsid w:val="00E521AD"/>
    <w:rsid w:val="00E523E9"/>
    <w:rsid w:val="00E52487"/>
    <w:rsid w:val="00E52BF4"/>
    <w:rsid w:val="00E536D3"/>
    <w:rsid w:val="00E5482B"/>
    <w:rsid w:val="00E54D22"/>
    <w:rsid w:val="00E57284"/>
    <w:rsid w:val="00E605B1"/>
    <w:rsid w:val="00E63312"/>
    <w:rsid w:val="00E6376F"/>
    <w:rsid w:val="00E6546E"/>
    <w:rsid w:val="00E654A0"/>
    <w:rsid w:val="00E66D6A"/>
    <w:rsid w:val="00E67E03"/>
    <w:rsid w:val="00E704E3"/>
    <w:rsid w:val="00E70E35"/>
    <w:rsid w:val="00E72C87"/>
    <w:rsid w:val="00E7366B"/>
    <w:rsid w:val="00E75151"/>
    <w:rsid w:val="00E75D15"/>
    <w:rsid w:val="00E771A8"/>
    <w:rsid w:val="00E861FF"/>
    <w:rsid w:val="00E94FB2"/>
    <w:rsid w:val="00E96662"/>
    <w:rsid w:val="00E9673B"/>
    <w:rsid w:val="00E96820"/>
    <w:rsid w:val="00E96F58"/>
    <w:rsid w:val="00E975A5"/>
    <w:rsid w:val="00EA2327"/>
    <w:rsid w:val="00EA3222"/>
    <w:rsid w:val="00EA5B2D"/>
    <w:rsid w:val="00EA5F52"/>
    <w:rsid w:val="00EA63D8"/>
    <w:rsid w:val="00EA7281"/>
    <w:rsid w:val="00EA7CC0"/>
    <w:rsid w:val="00EB2B07"/>
    <w:rsid w:val="00EB2C30"/>
    <w:rsid w:val="00EB4239"/>
    <w:rsid w:val="00EB5F9E"/>
    <w:rsid w:val="00EC1845"/>
    <w:rsid w:val="00EC1D0B"/>
    <w:rsid w:val="00EC268C"/>
    <w:rsid w:val="00EC3873"/>
    <w:rsid w:val="00EC3D05"/>
    <w:rsid w:val="00EC572A"/>
    <w:rsid w:val="00EC5786"/>
    <w:rsid w:val="00EC69B5"/>
    <w:rsid w:val="00EC73F4"/>
    <w:rsid w:val="00ED0817"/>
    <w:rsid w:val="00ED1182"/>
    <w:rsid w:val="00ED1318"/>
    <w:rsid w:val="00ED3A29"/>
    <w:rsid w:val="00ED485A"/>
    <w:rsid w:val="00ED61E5"/>
    <w:rsid w:val="00ED6292"/>
    <w:rsid w:val="00EE1DA4"/>
    <w:rsid w:val="00EE25A4"/>
    <w:rsid w:val="00EE33EC"/>
    <w:rsid w:val="00EE4F40"/>
    <w:rsid w:val="00EE59DB"/>
    <w:rsid w:val="00EE6804"/>
    <w:rsid w:val="00EF0DB9"/>
    <w:rsid w:val="00EF36AE"/>
    <w:rsid w:val="00EF47A6"/>
    <w:rsid w:val="00EF532F"/>
    <w:rsid w:val="00EF5419"/>
    <w:rsid w:val="00EF7852"/>
    <w:rsid w:val="00EF7F75"/>
    <w:rsid w:val="00F0287F"/>
    <w:rsid w:val="00F02AAC"/>
    <w:rsid w:val="00F108AB"/>
    <w:rsid w:val="00F139E8"/>
    <w:rsid w:val="00F1628F"/>
    <w:rsid w:val="00F20AA4"/>
    <w:rsid w:val="00F2156B"/>
    <w:rsid w:val="00F21C40"/>
    <w:rsid w:val="00F21D70"/>
    <w:rsid w:val="00F240B4"/>
    <w:rsid w:val="00F25A03"/>
    <w:rsid w:val="00F25AA8"/>
    <w:rsid w:val="00F312FC"/>
    <w:rsid w:val="00F31B85"/>
    <w:rsid w:val="00F333B7"/>
    <w:rsid w:val="00F35F66"/>
    <w:rsid w:val="00F406A8"/>
    <w:rsid w:val="00F40DBE"/>
    <w:rsid w:val="00F41A21"/>
    <w:rsid w:val="00F43FBA"/>
    <w:rsid w:val="00F43FF3"/>
    <w:rsid w:val="00F45E97"/>
    <w:rsid w:val="00F46BD6"/>
    <w:rsid w:val="00F47368"/>
    <w:rsid w:val="00F543AC"/>
    <w:rsid w:val="00F561E2"/>
    <w:rsid w:val="00F61BD5"/>
    <w:rsid w:val="00F6572C"/>
    <w:rsid w:val="00F66543"/>
    <w:rsid w:val="00F67683"/>
    <w:rsid w:val="00F67F36"/>
    <w:rsid w:val="00F7068E"/>
    <w:rsid w:val="00F713C9"/>
    <w:rsid w:val="00F72A13"/>
    <w:rsid w:val="00F73C73"/>
    <w:rsid w:val="00F76CB2"/>
    <w:rsid w:val="00F80B18"/>
    <w:rsid w:val="00F82056"/>
    <w:rsid w:val="00F828A4"/>
    <w:rsid w:val="00F83D7B"/>
    <w:rsid w:val="00F83EBA"/>
    <w:rsid w:val="00F8629C"/>
    <w:rsid w:val="00F9071A"/>
    <w:rsid w:val="00F90DD2"/>
    <w:rsid w:val="00F91EF8"/>
    <w:rsid w:val="00F924C2"/>
    <w:rsid w:val="00F944C5"/>
    <w:rsid w:val="00F94DAE"/>
    <w:rsid w:val="00F956B3"/>
    <w:rsid w:val="00F96C0D"/>
    <w:rsid w:val="00F96DF5"/>
    <w:rsid w:val="00F97286"/>
    <w:rsid w:val="00FA01EA"/>
    <w:rsid w:val="00FA333C"/>
    <w:rsid w:val="00FA39BE"/>
    <w:rsid w:val="00FA4A7E"/>
    <w:rsid w:val="00FB2708"/>
    <w:rsid w:val="00FC362C"/>
    <w:rsid w:val="00FC3FAD"/>
    <w:rsid w:val="00FC6E37"/>
    <w:rsid w:val="00FC74B5"/>
    <w:rsid w:val="00FD4296"/>
    <w:rsid w:val="00FD4966"/>
    <w:rsid w:val="00FD52C0"/>
    <w:rsid w:val="00FD57A1"/>
    <w:rsid w:val="00FE6810"/>
    <w:rsid w:val="00FF0D2B"/>
    <w:rsid w:val="00FF4ACE"/>
    <w:rsid w:val="00FF5994"/>
    <w:rsid w:val="00FF5EEF"/>
    <w:rsid w:val="00FF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7CD0D"/>
  <w15:chartTrackingRefBased/>
  <w15:docId w15:val="{FDEB81FD-1215-4688-A8B4-154BC594E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14D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14D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14D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14D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14D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14D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14D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14D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14D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14D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14D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14D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14DE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14DE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14DE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14DE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14DE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14DE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14D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14D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14D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14D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14D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14DE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14DE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14DE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14D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14DE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14DEE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4A2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55928"/>
    <w:rPr>
      <w:color w:val="666666"/>
    </w:rPr>
  </w:style>
  <w:style w:type="paragraph" w:styleId="Kopfzeile">
    <w:name w:val="header"/>
    <w:basedOn w:val="Standard"/>
    <w:link w:val="KopfzeileZchn"/>
    <w:uiPriority w:val="99"/>
    <w:unhideWhenUsed/>
    <w:rsid w:val="006673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673E1"/>
  </w:style>
  <w:style w:type="paragraph" w:styleId="Fuzeile">
    <w:name w:val="footer"/>
    <w:basedOn w:val="Standard"/>
    <w:link w:val="FuzeileZchn"/>
    <w:uiPriority w:val="99"/>
    <w:unhideWhenUsed/>
    <w:rsid w:val="006673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673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1409</Words>
  <Characters>8883</Characters>
  <Application>Microsoft Office Word</Application>
  <DocSecurity>0</DocSecurity>
  <Lines>74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Rudolf</dc:creator>
  <cp:keywords/>
  <dc:description/>
  <cp:lastModifiedBy>Lisa Rudolf</cp:lastModifiedBy>
  <cp:revision>498</cp:revision>
  <cp:lastPrinted>2024-08-14T05:28:00Z</cp:lastPrinted>
  <dcterms:created xsi:type="dcterms:W3CDTF">2024-04-21T12:11:00Z</dcterms:created>
  <dcterms:modified xsi:type="dcterms:W3CDTF">2024-08-14T05:28:00Z</dcterms:modified>
</cp:coreProperties>
</file>