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125EE" w14:textId="75276F47" w:rsidR="009A0AFD" w:rsidRPr="00797A86" w:rsidRDefault="009A0AFD" w:rsidP="005A1C19">
      <w:pPr>
        <w:spacing w:after="120" w:line="360" w:lineRule="auto"/>
        <w:jc w:val="center"/>
        <w:rPr>
          <w:b/>
          <w:bCs/>
          <w:sz w:val="24"/>
          <w:szCs w:val="24"/>
          <w:u w:val="single"/>
        </w:rPr>
      </w:pPr>
      <w:proofErr w:type="spellStart"/>
      <w:proofErr w:type="gramStart"/>
      <w:r w:rsidRPr="009A0AFD">
        <w:rPr>
          <w:b/>
          <w:bCs/>
          <w:sz w:val="24"/>
          <w:szCs w:val="24"/>
          <w:u w:val="single"/>
        </w:rPr>
        <w:t>Lehrer:innen</w:t>
      </w:r>
      <w:proofErr w:type="gramEnd"/>
      <w:r w:rsidRPr="009A0AFD">
        <w:rPr>
          <w:b/>
          <w:bCs/>
          <w:sz w:val="24"/>
          <w:szCs w:val="24"/>
          <w:u w:val="single"/>
        </w:rPr>
        <w:t>-Vortrag</w:t>
      </w:r>
      <w:proofErr w:type="spellEnd"/>
      <w:r w:rsidRPr="009A0AFD">
        <w:rPr>
          <w:b/>
          <w:bCs/>
          <w:sz w:val="24"/>
          <w:szCs w:val="24"/>
          <w:u w:val="single"/>
        </w:rPr>
        <w:t xml:space="preserve"> -</w:t>
      </w:r>
      <w:r w:rsidR="00245C2B" w:rsidRPr="009A0AFD">
        <w:rPr>
          <w:b/>
          <w:bCs/>
          <w:sz w:val="24"/>
          <w:szCs w:val="24"/>
          <w:u w:val="single"/>
        </w:rPr>
        <w:t xml:space="preserve"> Energie und ihre Eigenschaften</w:t>
      </w:r>
    </w:p>
    <w:p w14:paraId="6D7408E7" w14:textId="77777777" w:rsidR="00E4594B" w:rsidRDefault="000B76BC" w:rsidP="005A1C19">
      <w:pPr>
        <w:pStyle w:val="Listenabsatz"/>
        <w:numPr>
          <w:ilvl w:val="0"/>
          <w:numId w:val="3"/>
        </w:numPr>
        <w:spacing w:after="0" w:line="360" w:lineRule="auto"/>
        <w:jc w:val="both"/>
        <w:rPr>
          <w:b/>
          <w:bCs/>
        </w:rPr>
      </w:pPr>
      <w:r w:rsidRPr="00911FA0">
        <w:rPr>
          <w:b/>
          <w:bCs/>
        </w:rPr>
        <w:t xml:space="preserve">Energieumwandlung: </w:t>
      </w:r>
    </w:p>
    <w:p w14:paraId="22923A28" w14:textId="77777777" w:rsidR="00883451" w:rsidRDefault="00797A86" w:rsidP="00883451">
      <w:pPr>
        <w:pStyle w:val="Listenabsatz"/>
        <w:numPr>
          <w:ilvl w:val="0"/>
          <w:numId w:val="4"/>
        </w:numPr>
        <w:spacing w:line="360" w:lineRule="auto"/>
        <w:jc w:val="both"/>
      </w:pPr>
      <w:r>
        <w:t>Energie kann in verschiedenen Energieformen auftreten:</w:t>
      </w:r>
      <w:r w:rsidR="005F5869">
        <w:t xml:space="preserve"> </w:t>
      </w:r>
      <w:proofErr w:type="spellStart"/>
      <w:r w:rsidR="00883451">
        <w:t>el</w:t>
      </w:r>
      <w:proofErr w:type="spellEnd"/>
      <w:r w:rsidR="00883451">
        <w:t>.</w:t>
      </w:r>
      <w:r>
        <w:t xml:space="preserve"> Energie, </w:t>
      </w:r>
      <w:r w:rsidR="00C41230">
        <w:t>Strahlungsenergie</w:t>
      </w:r>
      <w:r w:rsidR="00C73D27">
        <w:t>, ...</w:t>
      </w:r>
    </w:p>
    <w:p w14:paraId="15B459A9" w14:textId="3DA79A41" w:rsidR="00E4594B" w:rsidRDefault="00911FA0" w:rsidP="00883451">
      <w:pPr>
        <w:pStyle w:val="Listenabsatz"/>
        <w:numPr>
          <w:ilvl w:val="0"/>
          <w:numId w:val="4"/>
        </w:numPr>
        <w:spacing w:line="360" w:lineRule="auto"/>
        <w:jc w:val="both"/>
      </w:pPr>
      <w:r>
        <w:t>Energie kann zwischen den Energieformen umgewandelt werden</w:t>
      </w:r>
      <w:r w:rsidR="00883451">
        <w:t>.</w:t>
      </w:r>
    </w:p>
    <w:p w14:paraId="1107C0A1" w14:textId="61D58DF2" w:rsidR="00911FA0" w:rsidRPr="00E4594B" w:rsidRDefault="00911FA0" w:rsidP="00883451">
      <w:pPr>
        <w:pStyle w:val="Listenabsatz"/>
        <w:numPr>
          <w:ilvl w:val="0"/>
          <w:numId w:val="5"/>
        </w:numPr>
        <w:spacing w:after="120" w:line="360" w:lineRule="auto"/>
        <w:contextualSpacing w:val="0"/>
        <w:jc w:val="both"/>
        <w:rPr>
          <w:b/>
          <w:bCs/>
        </w:rPr>
      </w:pPr>
      <w:r w:rsidRPr="00E4594B">
        <w:rPr>
          <w:i/>
          <w:iCs/>
        </w:rPr>
        <w:t>z.B. wandelt die Solarzelle Strahlungsenergie in elektrische Energie um</w:t>
      </w:r>
      <w:r w:rsidR="00883451">
        <w:rPr>
          <w:i/>
          <w:iCs/>
        </w:rPr>
        <w:t>.</w:t>
      </w:r>
    </w:p>
    <w:p w14:paraId="0370D9F4" w14:textId="77777777" w:rsidR="00883451" w:rsidRDefault="00911FA0" w:rsidP="00883451">
      <w:pPr>
        <w:pStyle w:val="Listenabsatz"/>
        <w:numPr>
          <w:ilvl w:val="0"/>
          <w:numId w:val="3"/>
        </w:numPr>
        <w:spacing w:after="0" w:line="360" w:lineRule="auto"/>
        <w:jc w:val="both"/>
        <w:rPr>
          <w:b/>
          <w:bCs/>
        </w:rPr>
      </w:pPr>
      <w:r w:rsidRPr="00911FA0">
        <w:rPr>
          <w:b/>
          <w:bCs/>
        </w:rPr>
        <w:t>Energieübertragung:</w:t>
      </w:r>
    </w:p>
    <w:p w14:paraId="094C39B9" w14:textId="680FB535" w:rsidR="00911FA0" w:rsidRPr="00883451" w:rsidRDefault="00911FA0" w:rsidP="00883451">
      <w:pPr>
        <w:pStyle w:val="Listenabsatz"/>
        <w:spacing w:after="0" w:line="360" w:lineRule="auto"/>
        <w:ind w:left="227"/>
        <w:jc w:val="both"/>
        <w:rPr>
          <w:b/>
          <w:bCs/>
        </w:rPr>
      </w:pPr>
      <w:r>
        <w:t>Energie kann von einem System auf ein anderes System übertragen werden</w:t>
      </w:r>
      <w:r w:rsidR="00883451">
        <w:t>.</w:t>
      </w:r>
    </w:p>
    <w:p w14:paraId="71430BAE" w14:textId="58B3710D" w:rsidR="00911FA0" w:rsidRPr="00911FA0" w:rsidRDefault="00911FA0" w:rsidP="00883451">
      <w:pPr>
        <w:pStyle w:val="Listenabsatz"/>
        <w:numPr>
          <w:ilvl w:val="0"/>
          <w:numId w:val="5"/>
        </w:numPr>
        <w:spacing w:after="120" w:line="360" w:lineRule="auto"/>
        <w:contextualSpacing w:val="0"/>
        <w:jc w:val="both"/>
        <w:rPr>
          <w:i/>
          <w:iCs/>
        </w:rPr>
      </w:pPr>
      <w:r w:rsidRPr="00911FA0">
        <w:rPr>
          <w:i/>
          <w:iCs/>
        </w:rPr>
        <w:t>z.B. wird elektrische Energie von der Solarzelle zum Ventilator übertragen</w:t>
      </w:r>
      <w:r w:rsidR="00883451">
        <w:rPr>
          <w:i/>
          <w:iCs/>
        </w:rPr>
        <w:t>.</w:t>
      </w:r>
    </w:p>
    <w:p w14:paraId="16EED494" w14:textId="00431ABE" w:rsidR="00911FA0" w:rsidRPr="00911FA0" w:rsidRDefault="00911FA0" w:rsidP="005A1C19">
      <w:pPr>
        <w:pStyle w:val="Listenabsatz"/>
        <w:numPr>
          <w:ilvl w:val="0"/>
          <w:numId w:val="3"/>
        </w:numPr>
        <w:spacing w:after="0" w:line="360" w:lineRule="auto"/>
        <w:jc w:val="both"/>
        <w:rPr>
          <w:b/>
          <w:bCs/>
        </w:rPr>
      </w:pPr>
      <w:r w:rsidRPr="00911FA0">
        <w:rPr>
          <w:b/>
          <w:bCs/>
        </w:rPr>
        <w:t>Energieflussdiagramm:</w:t>
      </w:r>
    </w:p>
    <w:p w14:paraId="24738ED6" w14:textId="618C8D25" w:rsidR="00883451" w:rsidRDefault="00911FA0" w:rsidP="00883451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>Mithilfe von Energieflussdiagrammen können Energieumwandlungen und Energieübertragungen veranschaulicht werde</w:t>
      </w:r>
      <w:r w:rsidR="00883451">
        <w:t>n.</w:t>
      </w:r>
    </w:p>
    <w:p w14:paraId="2FD8749E" w14:textId="7562921E" w:rsidR="00883451" w:rsidRDefault="00911FA0" w:rsidP="00883451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>In den Kästen stehen die Energiewandler</w:t>
      </w:r>
      <w:r w:rsidR="00883451">
        <w:t>.</w:t>
      </w:r>
    </w:p>
    <w:p w14:paraId="7907C51C" w14:textId="271BED12" w:rsidR="00883451" w:rsidRDefault="00911FA0" w:rsidP="00883451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>Die Pfeile symbolisieren die Energie, in die Pfeile wird die Energieform geschrieben</w:t>
      </w:r>
      <w:r w:rsidR="00883451">
        <w:t>.</w:t>
      </w:r>
    </w:p>
    <w:p w14:paraId="661B54DC" w14:textId="41A30C4E" w:rsidR="00911FA0" w:rsidRDefault="00C53E64" w:rsidP="00883451">
      <w:pPr>
        <w:pStyle w:val="Listenabsatz"/>
        <w:numPr>
          <w:ilvl w:val="0"/>
          <w:numId w:val="7"/>
        </w:numPr>
        <w:spacing w:after="0" w:line="360" w:lineRule="auto"/>
        <w:jc w:val="both"/>
      </w:pPr>
      <w:r w:rsidRPr="00C53E64">
        <w:rPr>
          <w:noProof/>
        </w:rPr>
        <w:drawing>
          <wp:anchor distT="0" distB="0" distL="114300" distR="114300" simplePos="0" relativeHeight="251658240" behindDoc="0" locked="0" layoutInCell="1" allowOverlap="1" wp14:anchorId="18A5F243" wp14:editId="31A4E6C4">
            <wp:simplePos x="0" y="0"/>
            <wp:positionH relativeFrom="column">
              <wp:posOffset>1845310</wp:posOffset>
            </wp:positionH>
            <wp:positionV relativeFrom="paragraph">
              <wp:posOffset>224655</wp:posOffset>
            </wp:positionV>
            <wp:extent cx="2894400" cy="576000"/>
            <wp:effectExtent l="0" t="0" r="1270" b="0"/>
            <wp:wrapSquare wrapText="bothSides"/>
            <wp:docPr id="1642402026" name="Grafik 1" descr="Ein Bild, das Text, Schrift, Grafiken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402026" name="Grafik 1" descr="Ein Bild, das Text, Schrift, Grafiken, Screensho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400" cy="576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FA0">
        <w:t>Wichtig ist die Pfeilgröße: Je größer ein Pfeil, desto mehr Energie wird übertragen</w:t>
      </w:r>
      <w:r w:rsidR="00883451">
        <w:t>.</w:t>
      </w:r>
    </w:p>
    <w:p w14:paraId="13C0F17F" w14:textId="18912A0C" w:rsidR="00911FA0" w:rsidRPr="00C53E64" w:rsidRDefault="00911FA0" w:rsidP="00214D96">
      <w:pPr>
        <w:pStyle w:val="Listenabsatz"/>
        <w:numPr>
          <w:ilvl w:val="0"/>
          <w:numId w:val="8"/>
        </w:numPr>
        <w:spacing w:after="0" w:line="360" w:lineRule="auto"/>
        <w:jc w:val="both"/>
        <w:rPr>
          <w:i/>
          <w:iCs/>
        </w:rPr>
      </w:pPr>
      <w:r w:rsidRPr="00C53E64">
        <w:rPr>
          <w:i/>
          <w:iCs/>
        </w:rPr>
        <w:t xml:space="preserve">z.B. </w:t>
      </w:r>
      <w:r w:rsidR="00BA2BC4" w:rsidRPr="00C53E64">
        <w:rPr>
          <w:i/>
          <w:iCs/>
        </w:rPr>
        <w:t>für Demo-Versuch</w:t>
      </w:r>
      <w:r w:rsidR="006D5960" w:rsidRPr="00C53E64">
        <w:rPr>
          <w:i/>
          <w:iCs/>
        </w:rPr>
        <w:t>:</w:t>
      </w:r>
    </w:p>
    <w:p w14:paraId="4605FF14" w14:textId="6FD989E0" w:rsidR="00C53E64" w:rsidRDefault="00C53E64" w:rsidP="000111D9">
      <w:pPr>
        <w:spacing w:after="0" w:line="360" w:lineRule="auto"/>
        <w:jc w:val="both"/>
      </w:pPr>
    </w:p>
    <w:p w14:paraId="7094056A" w14:textId="2A497D28" w:rsidR="00C53E64" w:rsidRPr="00E4594B" w:rsidRDefault="00C53E64" w:rsidP="005A1C19">
      <w:pPr>
        <w:pStyle w:val="Listenabsatz"/>
        <w:numPr>
          <w:ilvl w:val="0"/>
          <w:numId w:val="3"/>
        </w:numPr>
        <w:spacing w:after="0" w:line="360" w:lineRule="auto"/>
        <w:jc w:val="both"/>
        <w:rPr>
          <w:b/>
          <w:bCs/>
        </w:rPr>
      </w:pPr>
      <w:r w:rsidRPr="00E4594B">
        <w:rPr>
          <w:b/>
          <w:bCs/>
        </w:rPr>
        <w:t>Energieentwertung:</w:t>
      </w:r>
    </w:p>
    <w:p w14:paraId="41FA1089" w14:textId="30D413C8" w:rsidR="00883451" w:rsidRDefault="00C53E64" w:rsidP="00883451">
      <w:pPr>
        <w:pStyle w:val="Listenabsatz"/>
        <w:numPr>
          <w:ilvl w:val="0"/>
          <w:numId w:val="7"/>
        </w:numPr>
        <w:spacing w:line="360" w:lineRule="auto"/>
        <w:jc w:val="both"/>
      </w:pPr>
      <w:r>
        <w:t>Häufig denkt man, dass Energie verbraucht wird</w:t>
      </w:r>
      <w:r w:rsidR="0099574E">
        <w:t xml:space="preserve"> und nicht mehr </w:t>
      </w:r>
      <w:r w:rsidR="00E24B6F">
        <w:t>da</w:t>
      </w:r>
      <w:r w:rsidR="0099574E">
        <w:t xml:space="preserve"> ist</w:t>
      </w:r>
      <w:r w:rsidR="009E4069">
        <w:t xml:space="preserve"> (z.B. vo</w:t>
      </w:r>
      <w:r w:rsidR="005A1C19">
        <w:t>m</w:t>
      </w:r>
      <w:r w:rsidR="009E4069">
        <w:t xml:space="preserve"> </w:t>
      </w:r>
      <w:r w:rsidR="00B80D0A">
        <w:t>Ventilator)</w:t>
      </w:r>
      <w:r w:rsidR="00883451">
        <w:t>.</w:t>
      </w:r>
    </w:p>
    <w:p w14:paraId="31F27E4E" w14:textId="4D4D2012" w:rsidR="00883451" w:rsidRDefault="009E4069" w:rsidP="00883451">
      <w:pPr>
        <w:pStyle w:val="Listenabsatz"/>
        <w:numPr>
          <w:ilvl w:val="0"/>
          <w:numId w:val="7"/>
        </w:numPr>
        <w:spacing w:line="360" w:lineRule="auto"/>
        <w:jc w:val="both"/>
      </w:pPr>
      <w:r>
        <w:t xml:space="preserve">Erklären lässt sich </w:t>
      </w:r>
      <w:r w:rsidR="00B80D0A">
        <w:t>diese Beobachtung mithilfe der Energieentwertung</w:t>
      </w:r>
      <w:r w:rsidR="00883451">
        <w:t>.</w:t>
      </w:r>
    </w:p>
    <w:p w14:paraId="5EB92571" w14:textId="2B49E7C4" w:rsidR="00883451" w:rsidRDefault="004860A7" w:rsidP="00883451">
      <w:pPr>
        <w:pStyle w:val="Listenabsatz"/>
        <w:numPr>
          <w:ilvl w:val="0"/>
          <w:numId w:val="7"/>
        </w:numPr>
        <w:spacing w:line="360" w:lineRule="auto"/>
        <w:jc w:val="both"/>
      </w:pPr>
      <w:r>
        <w:t>In jedem realen Prozess wird ein Teil der Energie in Wärme umgewandelt und an die Umgebung abgegeben</w:t>
      </w:r>
      <w:r w:rsidR="00E4594B">
        <w:t xml:space="preserve">. </w:t>
      </w:r>
      <w:r>
        <w:t>Diese Wärme ist allerdings nicht weiter nutzba</w:t>
      </w:r>
      <w:r w:rsidR="00E4594B">
        <w:t>r</w:t>
      </w:r>
      <w:r w:rsidR="00621DF0">
        <w:t>, sie ist entwertet</w:t>
      </w:r>
      <w:r w:rsidR="00883451">
        <w:t>.</w:t>
      </w:r>
    </w:p>
    <w:p w14:paraId="3A4EEA04" w14:textId="059275AD" w:rsidR="004860A7" w:rsidRDefault="000111D9" w:rsidP="00883451">
      <w:pPr>
        <w:pStyle w:val="Listenabsatz"/>
        <w:numPr>
          <w:ilvl w:val="0"/>
          <w:numId w:val="7"/>
        </w:numPr>
        <w:spacing w:line="360" w:lineRule="auto"/>
        <w:jc w:val="both"/>
      </w:pPr>
      <w:r w:rsidRPr="00096D55">
        <w:rPr>
          <w:i/>
          <w:iCs/>
          <w:noProof/>
        </w:rPr>
        <w:drawing>
          <wp:anchor distT="0" distB="0" distL="114300" distR="114300" simplePos="0" relativeHeight="251659264" behindDoc="0" locked="0" layoutInCell="1" allowOverlap="1" wp14:anchorId="2B657EAE" wp14:editId="78691C08">
            <wp:simplePos x="0" y="0"/>
            <wp:positionH relativeFrom="margin">
              <wp:align>right</wp:align>
            </wp:positionH>
            <wp:positionV relativeFrom="paragraph">
              <wp:posOffset>265884</wp:posOffset>
            </wp:positionV>
            <wp:extent cx="2822400" cy="1008000"/>
            <wp:effectExtent l="0" t="0" r="0" b="1905"/>
            <wp:wrapSquare wrapText="bothSides"/>
            <wp:docPr id="180499687" name="Grafik 1" descr="Ein Bild, das Text, Schrif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99687" name="Grafik 1" descr="Ein Bild, das Text, Schrift, Screensho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2400" cy="1008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0A7">
        <w:t>Energie wird also nicht verbraucht, die Menge der nutzbaren Energie wird im Verlauf eines realen Prozesses aber immer weniger</w:t>
      </w:r>
      <w:r w:rsidR="005D3C70">
        <w:t>.</w:t>
      </w:r>
    </w:p>
    <w:p w14:paraId="30A45803" w14:textId="3A3EE01C" w:rsidR="004860A7" w:rsidRPr="00096D55" w:rsidRDefault="004860A7" w:rsidP="00883451">
      <w:pPr>
        <w:pStyle w:val="Listenabsatz"/>
        <w:numPr>
          <w:ilvl w:val="0"/>
          <w:numId w:val="5"/>
        </w:numPr>
        <w:spacing w:after="120" w:line="360" w:lineRule="auto"/>
        <w:contextualSpacing w:val="0"/>
        <w:jc w:val="both"/>
        <w:rPr>
          <w:i/>
          <w:iCs/>
        </w:rPr>
      </w:pPr>
      <w:r w:rsidRPr="00096D55">
        <w:rPr>
          <w:i/>
          <w:iCs/>
        </w:rPr>
        <w:t xml:space="preserve">z.B. </w:t>
      </w:r>
      <w:r w:rsidR="00096D55" w:rsidRPr="00096D55">
        <w:rPr>
          <w:i/>
          <w:iCs/>
        </w:rPr>
        <w:t>für</w:t>
      </w:r>
      <w:r w:rsidR="00EF7738" w:rsidRPr="00096D55">
        <w:rPr>
          <w:i/>
          <w:iCs/>
        </w:rPr>
        <w:t xml:space="preserve"> Demo-Versuch: </w:t>
      </w:r>
      <w:r w:rsidR="0070468A" w:rsidRPr="00096D55">
        <w:rPr>
          <w:i/>
          <w:iCs/>
        </w:rPr>
        <w:t>Die Solarzelle wandelt nicht die ganze Strahlungsenergie in elektrische Energie um</w:t>
      </w:r>
      <w:r w:rsidR="00D17595" w:rsidRPr="00096D55">
        <w:rPr>
          <w:i/>
          <w:iCs/>
        </w:rPr>
        <w:t xml:space="preserve">, ein Teil wird auch in Wärme umgewandelt. </w:t>
      </w:r>
      <w:r w:rsidR="00096D55" w:rsidRPr="00096D55">
        <w:rPr>
          <w:i/>
          <w:iCs/>
        </w:rPr>
        <w:t>Der Ventilator wandelt die elektrische Energie in kinetische Energie und in Wärme um.</w:t>
      </w:r>
    </w:p>
    <w:p w14:paraId="559F9795" w14:textId="1D1A62CA" w:rsidR="00096D55" w:rsidRPr="00424528" w:rsidRDefault="00E4594B" w:rsidP="005A1C19">
      <w:pPr>
        <w:pStyle w:val="Listenabsatz"/>
        <w:numPr>
          <w:ilvl w:val="0"/>
          <w:numId w:val="3"/>
        </w:numPr>
        <w:spacing w:after="0" w:line="360" w:lineRule="auto"/>
        <w:jc w:val="both"/>
        <w:rPr>
          <w:b/>
          <w:bCs/>
        </w:rPr>
      </w:pPr>
      <w:r w:rsidRPr="00424528">
        <w:rPr>
          <w:b/>
          <w:bCs/>
        </w:rPr>
        <w:t>Energieerhaltung:</w:t>
      </w:r>
    </w:p>
    <w:p w14:paraId="6C07F71E" w14:textId="1CCD4E38" w:rsidR="00883451" w:rsidRDefault="005D3C70" w:rsidP="00883451">
      <w:pPr>
        <w:pStyle w:val="Listenabsatz"/>
        <w:numPr>
          <w:ilvl w:val="0"/>
          <w:numId w:val="7"/>
        </w:numPr>
        <w:spacing w:line="360" w:lineRule="auto"/>
        <w:jc w:val="both"/>
      </w:pPr>
      <w:r>
        <w:t xml:space="preserve">Bei jeder Energieumwandlung und </w:t>
      </w:r>
      <w:r w:rsidR="007B0780">
        <w:t>Energie</w:t>
      </w:r>
      <w:r w:rsidR="001A24C4">
        <w:t>übertragung</w:t>
      </w:r>
      <w:r>
        <w:t xml:space="preserve"> k</w:t>
      </w:r>
      <w:r w:rsidR="00A87D5E">
        <w:t xml:space="preserve">önnen wir </w:t>
      </w:r>
      <w:r>
        <w:t>einen Wert</w:t>
      </w:r>
      <w:r w:rsidR="00883451">
        <w:t xml:space="preserve"> für die Energie</w:t>
      </w:r>
      <w:r>
        <w:t xml:space="preserve"> berechnen, der immer konstant bleibt</w:t>
      </w:r>
      <w:r w:rsidR="00883451">
        <w:t>.</w:t>
      </w:r>
    </w:p>
    <w:p w14:paraId="1F1593DB" w14:textId="3F4AA2B2" w:rsidR="005D3C70" w:rsidRDefault="005D3C70" w:rsidP="00214D96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>Die Gesamtsumme der Energie bleibt immer gleich: Energie wird nicht erzeugt oder verbraucht</w:t>
      </w:r>
      <w:r w:rsidR="00883451">
        <w:t>.</w:t>
      </w:r>
    </w:p>
    <w:p w14:paraId="0545D07C" w14:textId="2D506467" w:rsidR="00A75CFA" w:rsidRPr="00882816" w:rsidRDefault="00214D96" w:rsidP="00883451">
      <w:pPr>
        <w:pStyle w:val="Listenabsatz"/>
        <w:numPr>
          <w:ilvl w:val="0"/>
          <w:numId w:val="5"/>
        </w:numPr>
        <w:spacing w:line="360" w:lineRule="auto"/>
        <w:jc w:val="both"/>
        <w:rPr>
          <w:i/>
          <w:iCs/>
        </w:rPr>
      </w:pPr>
      <w:r w:rsidRPr="00882816">
        <w:rPr>
          <w:noProof/>
        </w:rPr>
        <w:drawing>
          <wp:anchor distT="0" distB="0" distL="114300" distR="114300" simplePos="0" relativeHeight="251660288" behindDoc="0" locked="0" layoutInCell="1" allowOverlap="1" wp14:anchorId="5A09139E" wp14:editId="72E04A56">
            <wp:simplePos x="0" y="0"/>
            <wp:positionH relativeFrom="margin">
              <wp:posOffset>3343667</wp:posOffset>
            </wp:positionH>
            <wp:positionV relativeFrom="paragraph">
              <wp:posOffset>106478</wp:posOffset>
            </wp:positionV>
            <wp:extent cx="2740660" cy="1007745"/>
            <wp:effectExtent l="0" t="0" r="2540" b="1905"/>
            <wp:wrapSquare wrapText="bothSides"/>
            <wp:docPr id="541028627" name="Grafik 1" descr="Ein Bild, das Text, Schrif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028627" name="Grafik 1" descr="Ein Bild, das Text, Schrift, Screensho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66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4528" w:rsidRPr="00882816">
        <w:rPr>
          <w:i/>
          <w:iCs/>
        </w:rPr>
        <w:t xml:space="preserve">z.B. für Demo-Versuch: </w:t>
      </w:r>
      <w:r w:rsidR="000111D9" w:rsidRPr="00882816">
        <w:rPr>
          <w:i/>
          <w:iCs/>
        </w:rPr>
        <w:t>Die Menge der Strahlungsenergie vor der Umwandlung durch die Solarzelle ist genauso groß wie die Summe der elektrischen Energie und der Wärme nach der Umwandlung</w:t>
      </w:r>
    </w:p>
    <w:p w14:paraId="3D3BB90C" w14:textId="7AFE8A7E" w:rsidR="00882816" w:rsidRPr="0093792D" w:rsidRDefault="00882816" w:rsidP="00882816">
      <w:pPr>
        <w:pStyle w:val="Listenabsatz"/>
        <w:numPr>
          <w:ilvl w:val="0"/>
          <w:numId w:val="3"/>
        </w:numPr>
        <w:spacing w:after="0" w:line="360" w:lineRule="auto"/>
        <w:jc w:val="both"/>
        <w:rPr>
          <w:b/>
          <w:bCs/>
        </w:rPr>
      </w:pPr>
      <w:r w:rsidRPr="0093792D">
        <w:rPr>
          <w:b/>
          <w:bCs/>
        </w:rPr>
        <w:lastRenderedPageBreak/>
        <w:t>Zusammenfassung:</w:t>
      </w:r>
    </w:p>
    <w:p w14:paraId="269B6C1E" w14:textId="45F730AA" w:rsidR="00882816" w:rsidRDefault="00882816" w:rsidP="00214D96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 xml:space="preserve">Energie </w:t>
      </w:r>
      <w:r w:rsidR="001026E8">
        <w:t>kann bei Vorgängen in der Natur und Technik</w:t>
      </w:r>
      <w:r>
        <w:t xml:space="preserve"> umgewandelt oder übertragen </w:t>
      </w:r>
      <w:r w:rsidR="00AF5E6E">
        <w:t>werden</w:t>
      </w:r>
      <w:r w:rsidR="00EC313C">
        <w:t>.</w:t>
      </w:r>
    </w:p>
    <w:p w14:paraId="5C4CC26C" w14:textId="77777777" w:rsidR="00214D96" w:rsidRDefault="00882816" w:rsidP="00214D96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>Wichtig ist, dass die Energie nicht verbraucht wird.</w:t>
      </w:r>
      <w:r w:rsidR="00C413AD">
        <w:t xml:space="preserve"> Stattdessen wird bei realen Prozessen immer ein Teil der Energie in Wärme umgewandelt und an die Umgebung abgegeben.</w:t>
      </w:r>
    </w:p>
    <w:p w14:paraId="5007ACEC" w14:textId="565D81E3" w:rsidR="0093792D" w:rsidRDefault="003F29BB" w:rsidP="00214D96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>Diese Wärme können wir nicht mehr nutzen, sie ist entwertet.</w:t>
      </w:r>
      <w:r w:rsidR="0093792D">
        <w:t xml:space="preserve"> Die nutzbare Energie wird bei realen Prozessen tatsächlich immer weniger.</w:t>
      </w:r>
    </w:p>
    <w:p w14:paraId="79A31029" w14:textId="3D135201" w:rsidR="00360A01" w:rsidRPr="00754792" w:rsidRDefault="00754792" w:rsidP="00214D96">
      <w:pPr>
        <w:pStyle w:val="Listenabsatz"/>
        <w:numPr>
          <w:ilvl w:val="0"/>
          <w:numId w:val="7"/>
        </w:numPr>
        <w:spacing w:after="0" w:line="360" w:lineRule="auto"/>
        <w:jc w:val="both"/>
      </w:pPr>
      <w:r>
        <w:t>Insgesamt gilt aber: Bei einem Vorgang können sich die Energieformen ändern, die Summe der Energie ist aber immer gleich</w:t>
      </w:r>
      <w:r w:rsidR="00DC4BDE">
        <w:t>.</w:t>
      </w:r>
    </w:p>
    <w:sectPr w:rsidR="00360A01" w:rsidRPr="00754792" w:rsidSect="00F30145">
      <w:pgSz w:w="11906" w:h="16838"/>
      <w:pgMar w:top="1134" w:right="124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A12"/>
    <w:multiLevelType w:val="hybridMultilevel"/>
    <w:tmpl w:val="385811E0"/>
    <w:lvl w:ilvl="0" w:tplc="4DB21164">
      <w:start w:val="1"/>
      <w:numFmt w:val="bullet"/>
      <w:suff w:val="space"/>
      <w:lvlText w:val=""/>
      <w:lvlJc w:val="left"/>
      <w:pPr>
        <w:ind w:left="340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 w15:restartNumberingAfterBreak="0">
    <w:nsid w:val="14EF3F48"/>
    <w:multiLevelType w:val="hybridMultilevel"/>
    <w:tmpl w:val="A60EE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B0A9F"/>
    <w:multiLevelType w:val="hybridMultilevel"/>
    <w:tmpl w:val="70F253DE"/>
    <w:lvl w:ilvl="0" w:tplc="FC8418B0">
      <w:numFmt w:val="bullet"/>
      <w:lvlText w:val="-"/>
      <w:lvlJc w:val="left"/>
      <w:pPr>
        <w:ind w:left="340" w:hanging="17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1C82621C"/>
    <w:multiLevelType w:val="hybridMultilevel"/>
    <w:tmpl w:val="FBCECA10"/>
    <w:lvl w:ilvl="0" w:tplc="B6B2522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933C0"/>
    <w:multiLevelType w:val="hybridMultilevel"/>
    <w:tmpl w:val="DE561C90"/>
    <w:lvl w:ilvl="0" w:tplc="2006D546">
      <w:numFmt w:val="bullet"/>
      <w:lvlText w:val="-"/>
      <w:lvlJc w:val="left"/>
      <w:pPr>
        <w:ind w:left="340" w:hanging="17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" w15:restartNumberingAfterBreak="0">
    <w:nsid w:val="2ECE5289"/>
    <w:multiLevelType w:val="hybridMultilevel"/>
    <w:tmpl w:val="30660FCA"/>
    <w:lvl w:ilvl="0" w:tplc="A620B26E">
      <w:start w:val="1"/>
      <w:numFmt w:val="bullet"/>
      <w:suff w:val="space"/>
      <w:lvlText w:val=""/>
      <w:lvlJc w:val="left"/>
      <w:pPr>
        <w:ind w:left="340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5083790"/>
    <w:multiLevelType w:val="hybridMultilevel"/>
    <w:tmpl w:val="FE98A15E"/>
    <w:lvl w:ilvl="0" w:tplc="8D44DDA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181958"/>
    <w:multiLevelType w:val="hybridMultilevel"/>
    <w:tmpl w:val="44FE38EE"/>
    <w:lvl w:ilvl="0" w:tplc="51BC24D4">
      <w:numFmt w:val="bullet"/>
      <w:lvlText w:val="-"/>
      <w:lvlJc w:val="left"/>
      <w:pPr>
        <w:ind w:left="340" w:hanging="17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1529219397">
    <w:abstractNumId w:val="3"/>
  </w:num>
  <w:num w:numId="2" w16cid:durableId="640429512">
    <w:abstractNumId w:val="1"/>
  </w:num>
  <w:num w:numId="3" w16cid:durableId="764614921">
    <w:abstractNumId w:val="6"/>
  </w:num>
  <w:num w:numId="4" w16cid:durableId="815225952">
    <w:abstractNumId w:val="4"/>
  </w:num>
  <w:num w:numId="5" w16cid:durableId="246155518">
    <w:abstractNumId w:val="5"/>
  </w:num>
  <w:num w:numId="6" w16cid:durableId="2003774966">
    <w:abstractNumId w:val="7"/>
  </w:num>
  <w:num w:numId="7" w16cid:durableId="462117073">
    <w:abstractNumId w:val="2"/>
  </w:num>
  <w:num w:numId="8" w16cid:durableId="93055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EE"/>
    <w:rsid w:val="00002774"/>
    <w:rsid w:val="00003A0A"/>
    <w:rsid w:val="000076E5"/>
    <w:rsid w:val="000111D9"/>
    <w:rsid w:val="00016C76"/>
    <w:rsid w:val="000252CA"/>
    <w:rsid w:val="00031F33"/>
    <w:rsid w:val="00035565"/>
    <w:rsid w:val="00041D56"/>
    <w:rsid w:val="00041ED7"/>
    <w:rsid w:val="0004339F"/>
    <w:rsid w:val="00045893"/>
    <w:rsid w:val="00045CA5"/>
    <w:rsid w:val="00045CC5"/>
    <w:rsid w:val="0004642A"/>
    <w:rsid w:val="00046AE5"/>
    <w:rsid w:val="00054668"/>
    <w:rsid w:val="00061228"/>
    <w:rsid w:val="0006141D"/>
    <w:rsid w:val="00063293"/>
    <w:rsid w:val="00064F8C"/>
    <w:rsid w:val="00071D56"/>
    <w:rsid w:val="00075448"/>
    <w:rsid w:val="00081DAA"/>
    <w:rsid w:val="0008519F"/>
    <w:rsid w:val="00090FFF"/>
    <w:rsid w:val="0009120D"/>
    <w:rsid w:val="00092843"/>
    <w:rsid w:val="00094781"/>
    <w:rsid w:val="00096D55"/>
    <w:rsid w:val="00097D28"/>
    <w:rsid w:val="000A3684"/>
    <w:rsid w:val="000A4265"/>
    <w:rsid w:val="000B4C24"/>
    <w:rsid w:val="000B6381"/>
    <w:rsid w:val="000B76BC"/>
    <w:rsid w:val="000C3D85"/>
    <w:rsid w:val="000E1527"/>
    <w:rsid w:val="000E3A0B"/>
    <w:rsid w:val="000E3CDD"/>
    <w:rsid w:val="000F2232"/>
    <w:rsid w:val="000F2E07"/>
    <w:rsid w:val="000F2E47"/>
    <w:rsid w:val="000F37F0"/>
    <w:rsid w:val="000F7A2A"/>
    <w:rsid w:val="001026E8"/>
    <w:rsid w:val="0010489B"/>
    <w:rsid w:val="001067AC"/>
    <w:rsid w:val="00111AA6"/>
    <w:rsid w:val="0011303C"/>
    <w:rsid w:val="00135396"/>
    <w:rsid w:val="0015658E"/>
    <w:rsid w:val="0015762C"/>
    <w:rsid w:val="001577BD"/>
    <w:rsid w:val="00161085"/>
    <w:rsid w:val="001638A1"/>
    <w:rsid w:val="00180305"/>
    <w:rsid w:val="001814D3"/>
    <w:rsid w:val="001820FC"/>
    <w:rsid w:val="00183976"/>
    <w:rsid w:val="00183B24"/>
    <w:rsid w:val="00190F5A"/>
    <w:rsid w:val="00194C51"/>
    <w:rsid w:val="00195AD4"/>
    <w:rsid w:val="001A2263"/>
    <w:rsid w:val="001A24C4"/>
    <w:rsid w:val="001A2C55"/>
    <w:rsid w:val="001A56C4"/>
    <w:rsid w:val="001A59D3"/>
    <w:rsid w:val="001B593D"/>
    <w:rsid w:val="001B639B"/>
    <w:rsid w:val="001B67B4"/>
    <w:rsid w:val="001B6B4D"/>
    <w:rsid w:val="001C04D3"/>
    <w:rsid w:val="001C3009"/>
    <w:rsid w:val="001C31F7"/>
    <w:rsid w:val="001C7415"/>
    <w:rsid w:val="001D05D3"/>
    <w:rsid w:val="001D5B72"/>
    <w:rsid w:val="001E3CDE"/>
    <w:rsid w:val="001F0228"/>
    <w:rsid w:val="001F2E8E"/>
    <w:rsid w:val="001F3072"/>
    <w:rsid w:val="002058AB"/>
    <w:rsid w:val="00206D6C"/>
    <w:rsid w:val="002078A3"/>
    <w:rsid w:val="00210A64"/>
    <w:rsid w:val="002143DD"/>
    <w:rsid w:val="00214D00"/>
    <w:rsid w:val="00214D96"/>
    <w:rsid w:val="00221671"/>
    <w:rsid w:val="0022635F"/>
    <w:rsid w:val="00232BC0"/>
    <w:rsid w:val="002352AC"/>
    <w:rsid w:val="00242D12"/>
    <w:rsid w:val="00243F1D"/>
    <w:rsid w:val="00245C2B"/>
    <w:rsid w:val="00246406"/>
    <w:rsid w:val="002475A3"/>
    <w:rsid w:val="00251EA3"/>
    <w:rsid w:val="00260F70"/>
    <w:rsid w:val="0026368F"/>
    <w:rsid w:val="00276221"/>
    <w:rsid w:val="00283FE3"/>
    <w:rsid w:val="00285CD0"/>
    <w:rsid w:val="00293F97"/>
    <w:rsid w:val="00296574"/>
    <w:rsid w:val="002A0A45"/>
    <w:rsid w:val="002A6E3B"/>
    <w:rsid w:val="002B31ED"/>
    <w:rsid w:val="002C131F"/>
    <w:rsid w:val="002C7E91"/>
    <w:rsid w:val="002D1E4B"/>
    <w:rsid w:val="002D55E8"/>
    <w:rsid w:val="002E0697"/>
    <w:rsid w:val="002E1B26"/>
    <w:rsid w:val="002E27AE"/>
    <w:rsid w:val="002E560A"/>
    <w:rsid w:val="002F16C5"/>
    <w:rsid w:val="002F2F77"/>
    <w:rsid w:val="0030172B"/>
    <w:rsid w:val="003025DC"/>
    <w:rsid w:val="00307088"/>
    <w:rsid w:val="00311F1B"/>
    <w:rsid w:val="00312DBB"/>
    <w:rsid w:val="00316CE0"/>
    <w:rsid w:val="00316FF1"/>
    <w:rsid w:val="00327EA9"/>
    <w:rsid w:val="00336A31"/>
    <w:rsid w:val="00346277"/>
    <w:rsid w:val="0035006D"/>
    <w:rsid w:val="003513CC"/>
    <w:rsid w:val="00351BFA"/>
    <w:rsid w:val="00360A01"/>
    <w:rsid w:val="003613A0"/>
    <w:rsid w:val="00362933"/>
    <w:rsid w:val="00364E01"/>
    <w:rsid w:val="003660CB"/>
    <w:rsid w:val="00367E28"/>
    <w:rsid w:val="00377F68"/>
    <w:rsid w:val="00382739"/>
    <w:rsid w:val="00385E40"/>
    <w:rsid w:val="00391D5C"/>
    <w:rsid w:val="003970CC"/>
    <w:rsid w:val="00397471"/>
    <w:rsid w:val="003976D2"/>
    <w:rsid w:val="00397E43"/>
    <w:rsid w:val="003A08F1"/>
    <w:rsid w:val="003A4C04"/>
    <w:rsid w:val="003A53F8"/>
    <w:rsid w:val="003A7BB6"/>
    <w:rsid w:val="003B1A4A"/>
    <w:rsid w:val="003B1CB7"/>
    <w:rsid w:val="003B416B"/>
    <w:rsid w:val="003B5BB6"/>
    <w:rsid w:val="003B7556"/>
    <w:rsid w:val="003C17DA"/>
    <w:rsid w:val="003C27E4"/>
    <w:rsid w:val="003C695F"/>
    <w:rsid w:val="003C6F89"/>
    <w:rsid w:val="003C77F6"/>
    <w:rsid w:val="003D3B03"/>
    <w:rsid w:val="003D46C0"/>
    <w:rsid w:val="003D5A1F"/>
    <w:rsid w:val="003E1815"/>
    <w:rsid w:val="003E27D4"/>
    <w:rsid w:val="003F170C"/>
    <w:rsid w:val="003F29BB"/>
    <w:rsid w:val="003F6320"/>
    <w:rsid w:val="004103AE"/>
    <w:rsid w:val="00411979"/>
    <w:rsid w:val="00414AEE"/>
    <w:rsid w:val="00414EFA"/>
    <w:rsid w:val="00424528"/>
    <w:rsid w:val="00431CC7"/>
    <w:rsid w:val="004333CC"/>
    <w:rsid w:val="00437B02"/>
    <w:rsid w:val="00442AD4"/>
    <w:rsid w:val="00444DCF"/>
    <w:rsid w:val="00447E60"/>
    <w:rsid w:val="0045078A"/>
    <w:rsid w:val="0045361B"/>
    <w:rsid w:val="00462375"/>
    <w:rsid w:val="00464908"/>
    <w:rsid w:val="00472F44"/>
    <w:rsid w:val="00475961"/>
    <w:rsid w:val="00476EED"/>
    <w:rsid w:val="004802E1"/>
    <w:rsid w:val="00485E80"/>
    <w:rsid w:val="004860A7"/>
    <w:rsid w:val="00490255"/>
    <w:rsid w:val="004972E6"/>
    <w:rsid w:val="004A0037"/>
    <w:rsid w:val="004A2200"/>
    <w:rsid w:val="004A3A2E"/>
    <w:rsid w:val="004A3B79"/>
    <w:rsid w:val="004A3BAA"/>
    <w:rsid w:val="004A48F0"/>
    <w:rsid w:val="004A75DC"/>
    <w:rsid w:val="004A7DC4"/>
    <w:rsid w:val="004B33F5"/>
    <w:rsid w:val="004C778D"/>
    <w:rsid w:val="004D4DF5"/>
    <w:rsid w:val="004E0694"/>
    <w:rsid w:val="004E760C"/>
    <w:rsid w:val="004F4CE8"/>
    <w:rsid w:val="004F4EDD"/>
    <w:rsid w:val="00500C8F"/>
    <w:rsid w:val="0050139B"/>
    <w:rsid w:val="00503269"/>
    <w:rsid w:val="00513A9C"/>
    <w:rsid w:val="00520F37"/>
    <w:rsid w:val="00523605"/>
    <w:rsid w:val="005243CD"/>
    <w:rsid w:val="005251F6"/>
    <w:rsid w:val="00525402"/>
    <w:rsid w:val="00534B58"/>
    <w:rsid w:val="00535121"/>
    <w:rsid w:val="00540D8F"/>
    <w:rsid w:val="00541199"/>
    <w:rsid w:val="005417C0"/>
    <w:rsid w:val="00543EA0"/>
    <w:rsid w:val="00545633"/>
    <w:rsid w:val="00553246"/>
    <w:rsid w:val="00563D57"/>
    <w:rsid w:val="00584B03"/>
    <w:rsid w:val="00587A0D"/>
    <w:rsid w:val="00590B50"/>
    <w:rsid w:val="005914FA"/>
    <w:rsid w:val="005A1C19"/>
    <w:rsid w:val="005B5EAD"/>
    <w:rsid w:val="005B5FB6"/>
    <w:rsid w:val="005C03F5"/>
    <w:rsid w:val="005C13D1"/>
    <w:rsid w:val="005C1710"/>
    <w:rsid w:val="005C1DB2"/>
    <w:rsid w:val="005D3374"/>
    <w:rsid w:val="005D3C70"/>
    <w:rsid w:val="005D5EFD"/>
    <w:rsid w:val="005D62F6"/>
    <w:rsid w:val="005E0D68"/>
    <w:rsid w:val="005E32D7"/>
    <w:rsid w:val="005E3BA6"/>
    <w:rsid w:val="005F0AA6"/>
    <w:rsid w:val="005F5869"/>
    <w:rsid w:val="006032FF"/>
    <w:rsid w:val="00612903"/>
    <w:rsid w:val="00621DF0"/>
    <w:rsid w:val="00623951"/>
    <w:rsid w:val="00630F86"/>
    <w:rsid w:val="00631FAB"/>
    <w:rsid w:val="006320DD"/>
    <w:rsid w:val="00642049"/>
    <w:rsid w:val="00645819"/>
    <w:rsid w:val="00647DC0"/>
    <w:rsid w:val="00651F8A"/>
    <w:rsid w:val="00652B5D"/>
    <w:rsid w:val="00660FB5"/>
    <w:rsid w:val="00667A78"/>
    <w:rsid w:val="00675217"/>
    <w:rsid w:val="0067709C"/>
    <w:rsid w:val="006806BA"/>
    <w:rsid w:val="006908BB"/>
    <w:rsid w:val="00693E3A"/>
    <w:rsid w:val="00695002"/>
    <w:rsid w:val="0069599B"/>
    <w:rsid w:val="00697CEE"/>
    <w:rsid w:val="006B24BA"/>
    <w:rsid w:val="006B44C8"/>
    <w:rsid w:val="006B4AF0"/>
    <w:rsid w:val="006C5866"/>
    <w:rsid w:val="006D11E8"/>
    <w:rsid w:val="006D5960"/>
    <w:rsid w:val="006D59A7"/>
    <w:rsid w:val="006F2EC0"/>
    <w:rsid w:val="006F60F6"/>
    <w:rsid w:val="00703205"/>
    <w:rsid w:val="0070468A"/>
    <w:rsid w:val="007051B0"/>
    <w:rsid w:val="00707040"/>
    <w:rsid w:val="00713785"/>
    <w:rsid w:val="007143D4"/>
    <w:rsid w:val="00714C81"/>
    <w:rsid w:val="00714DEE"/>
    <w:rsid w:val="00726DA7"/>
    <w:rsid w:val="007343EA"/>
    <w:rsid w:val="007428BB"/>
    <w:rsid w:val="0074626E"/>
    <w:rsid w:val="00747DD9"/>
    <w:rsid w:val="00752A0F"/>
    <w:rsid w:val="00754792"/>
    <w:rsid w:val="00756FE5"/>
    <w:rsid w:val="00766C1C"/>
    <w:rsid w:val="00773C61"/>
    <w:rsid w:val="007743FE"/>
    <w:rsid w:val="007749A5"/>
    <w:rsid w:val="00782DEB"/>
    <w:rsid w:val="007859EB"/>
    <w:rsid w:val="00795FE5"/>
    <w:rsid w:val="00797A86"/>
    <w:rsid w:val="007B0780"/>
    <w:rsid w:val="007B183D"/>
    <w:rsid w:val="007C1115"/>
    <w:rsid w:val="007C6B7B"/>
    <w:rsid w:val="007C7529"/>
    <w:rsid w:val="007D0E35"/>
    <w:rsid w:val="007D11D1"/>
    <w:rsid w:val="007D2377"/>
    <w:rsid w:val="007D421E"/>
    <w:rsid w:val="007E1A94"/>
    <w:rsid w:val="007E2918"/>
    <w:rsid w:val="007E30EF"/>
    <w:rsid w:val="007E7040"/>
    <w:rsid w:val="007F02A4"/>
    <w:rsid w:val="00814722"/>
    <w:rsid w:val="00825BFE"/>
    <w:rsid w:val="008267DC"/>
    <w:rsid w:val="00827AEA"/>
    <w:rsid w:val="008302EA"/>
    <w:rsid w:val="00830B6A"/>
    <w:rsid w:val="00830E80"/>
    <w:rsid w:val="008323F6"/>
    <w:rsid w:val="00833C4E"/>
    <w:rsid w:val="00834F23"/>
    <w:rsid w:val="00835828"/>
    <w:rsid w:val="008363FE"/>
    <w:rsid w:val="008471C6"/>
    <w:rsid w:val="00847D4E"/>
    <w:rsid w:val="00852C41"/>
    <w:rsid w:val="00853812"/>
    <w:rsid w:val="00854E65"/>
    <w:rsid w:val="00856F09"/>
    <w:rsid w:val="00862CDF"/>
    <w:rsid w:val="00864264"/>
    <w:rsid w:val="008649D2"/>
    <w:rsid w:val="008726AF"/>
    <w:rsid w:val="00872A65"/>
    <w:rsid w:val="00876F59"/>
    <w:rsid w:val="0087770E"/>
    <w:rsid w:val="00882816"/>
    <w:rsid w:val="00882D71"/>
    <w:rsid w:val="00883451"/>
    <w:rsid w:val="00884A47"/>
    <w:rsid w:val="00892939"/>
    <w:rsid w:val="008A127A"/>
    <w:rsid w:val="008A44EC"/>
    <w:rsid w:val="008A517B"/>
    <w:rsid w:val="008B153A"/>
    <w:rsid w:val="008B420E"/>
    <w:rsid w:val="008B76FE"/>
    <w:rsid w:val="008C4560"/>
    <w:rsid w:val="008C527D"/>
    <w:rsid w:val="008D74A7"/>
    <w:rsid w:val="008E4CFE"/>
    <w:rsid w:val="008E602C"/>
    <w:rsid w:val="008E6753"/>
    <w:rsid w:val="008F0409"/>
    <w:rsid w:val="009069BE"/>
    <w:rsid w:val="00911FA0"/>
    <w:rsid w:val="009129F7"/>
    <w:rsid w:val="00920847"/>
    <w:rsid w:val="009217EA"/>
    <w:rsid w:val="009254E1"/>
    <w:rsid w:val="00926ACC"/>
    <w:rsid w:val="0093105C"/>
    <w:rsid w:val="00932195"/>
    <w:rsid w:val="0093792D"/>
    <w:rsid w:val="00941171"/>
    <w:rsid w:val="009444B9"/>
    <w:rsid w:val="009456AB"/>
    <w:rsid w:val="0095003E"/>
    <w:rsid w:val="0095097D"/>
    <w:rsid w:val="00953AB3"/>
    <w:rsid w:val="00954546"/>
    <w:rsid w:val="009622D2"/>
    <w:rsid w:val="009718BB"/>
    <w:rsid w:val="0097221E"/>
    <w:rsid w:val="0098023E"/>
    <w:rsid w:val="00980961"/>
    <w:rsid w:val="009833F6"/>
    <w:rsid w:val="00985287"/>
    <w:rsid w:val="00991F20"/>
    <w:rsid w:val="0099574E"/>
    <w:rsid w:val="009A0A0D"/>
    <w:rsid w:val="009A0AFD"/>
    <w:rsid w:val="009A1278"/>
    <w:rsid w:val="009A5CE9"/>
    <w:rsid w:val="009C1887"/>
    <w:rsid w:val="009C1E52"/>
    <w:rsid w:val="009C58D0"/>
    <w:rsid w:val="009D09F0"/>
    <w:rsid w:val="009E4069"/>
    <w:rsid w:val="009E7BCD"/>
    <w:rsid w:val="009F5362"/>
    <w:rsid w:val="00A00ED3"/>
    <w:rsid w:val="00A0727F"/>
    <w:rsid w:val="00A07E4D"/>
    <w:rsid w:val="00A21541"/>
    <w:rsid w:val="00A26617"/>
    <w:rsid w:val="00A35385"/>
    <w:rsid w:val="00A51172"/>
    <w:rsid w:val="00A55232"/>
    <w:rsid w:val="00A570B7"/>
    <w:rsid w:val="00A57CD4"/>
    <w:rsid w:val="00A61517"/>
    <w:rsid w:val="00A62F69"/>
    <w:rsid w:val="00A63023"/>
    <w:rsid w:val="00A6428E"/>
    <w:rsid w:val="00A6591B"/>
    <w:rsid w:val="00A71929"/>
    <w:rsid w:val="00A73902"/>
    <w:rsid w:val="00A748D8"/>
    <w:rsid w:val="00A75CFA"/>
    <w:rsid w:val="00A76826"/>
    <w:rsid w:val="00A818D3"/>
    <w:rsid w:val="00A827A4"/>
    <w:rsid w:val="00A82984"/>
    <w:rsid w:val="00A8299A"/>
    <w:rsid w:val="00A86D76"/>
    <w:rsid w:val="00A87D5E"/>
    <w:rsid w:val="00A920ED"/>
    <w:rsid w:val="00A93631"/>
    <w:rsid w:val="00AC044F"/>
    <w:rsid w:val="00AC1C7D"/>
    <w:rsid w:val="00AC4FB4"/>
    <w:rsid w:val="00AC5253"/>
    <w:rsid w:val="00AC733E"/>
    <w:rsid w:val="00AD5D4A"/>
    <w:rsid w:val="00AD5D9C"/>
    <w:rsid w:val="00AD7F83"/>
    <w:rsid w:val="00AF5E6E"/>
    <w:rsid w:val="00AF6AF1"/>
    <w:rsid w:val="00B03847"/>
    <w:rsid w:val="00B04A73"/>
    <w:rsid w:val="00B12044"/>
    <w:rsid w:val="00B141E1"/>
    <w:rsid w:val="00B142EE"/>
    <w:rsid w:val="00B21DEE"/>
    <w:rsid w:val="00B238FF"/>
    <w:rsid w:val="00B250DD"/>
    <w:rsid w:val="00B25155"/>
    <w:rsid w:val="00B26E17"/>
    <w:rsid w:val="00B33E78"/>
    <w:rsid w:val="00B43208"/>
    <w:rsid w:val="00B4359F"/>
    <w:rsid w:val="00B457A5"/>
    <w:rsid w:val="00B501A5"/>
    <w:rsid w:val="00B531CF"/>
    <w:rsid w:val="00B62EB4"/>
    <w:rsid w:val="00B63188"/>
    <w:rsid w:val="00B633D3"/>
    <w:rsid w:val="00B644F9"/>
    <w:rsid w:val="00B64D40"/>
    <w:rsid w:val="00B73D89"/>
    <w:rsid w:val="00B77885"/>
    <w:rsid w:val="00B80D0A"/>
    <w:rsid w:val="00B83285"/>
    <w:rsid w:val="00BA2BC4"/>
    <w:rsid w:val="00BA3A76"/>
    <w:rsid w:val="00BA4BB3"/>
    <w:rsid w:val="00BB002C"/>
    <w:rsid w:val="00BB1AE0"/>
    <w:rsid w:val="00BB3933"/>
    <w:rsid w:val="00BB55F3"/>
    <w:rsid w:val="00BC56AF"/>
    <w:rsid w:val="00BD191D"/>
    <w:rsid w:val="00BD6B81"/>
    <w:rsid w:val="00BD7E47"/>
    <w:rsid w:val="00BE160B"/>
    <w:rsid w:val="00BE1D3A"/>
    <w:rsid w:val="00BE5332"/>
    <w:rsid w:val="00BF31C7"/>
    <w:rsid w:val="00BF4179"/>
    <w:rsid w:val="00BF766B"/>
    <w:rsid w:val="00BF7A85"/>
    <w:rsid w:val="00C004F1"/>
    <w:rsid w:val="00C02578"/>
    <w:rsid w:val="00C02C47"/>
    <w:rsid w:val="00C066F5"/>
    <w:rsid w:val="00C07C7C"/>
    <w:rsid w:val="00C10A98"/>
    <w:rsid w:val="00C226F7"/>
    <w:rsid w:val="00C268FD"/>
    <w:rsid w:val="00C269E4"/>
    <w:rsid w:val="00C30EF8"/>
    <w:rsid w:val="00C34D6B"/>
    <w:rsid w:val="00C35A2E"/>
    <w:rsid w:val="00C41230"/>
    <w:rsid w:val="00C413AD"/>
    <w:rsid w:val="00C418C8"/>
    <w:rsid w:val="00C4192B"/>
    <w:rsid w:val="00C45A69"/>
    <w:rsid w:val="00C4715E"/>
    <w:rsid w:val="00C516FC"/>
    <w:rsid w:val="00C5224C"/>
    <w:rsid w:val="00C53A03"/>
    <w:rsid w:val="00C53E64"/>
    <w:rsid w:val="00C63540"/>
    <w:rsid w:val="00C64683"/>
    <w:rsid w:val="00C72BD9"/>
    <w:rsid w:val="00C73D27"/>
    <w:rsid w:val="00C86AB6"/>
    <w:rsid w:val="00C9105A"/>
    <w:rsid w:val="00C92DCD"/>
    <w:rsid w:val="00C97D1B"/>
    <w:rsid w:val="00CA192B"/>
    <w:rsid w:val="00CA3325"/>
    <w:rsid w:val="00CB2EEF"/>
    <w:rsid w:val="00CB5B1B"/>
    <w:rsid w:val="00CC2538"/>
    <w:rsid w:val="00CC2FEE"/>
    <w:rsid w:val="00CC58C3"/>
    <w:rsid w:val="00CC5C7E"/>
    <w:rsid w:val="00CC6F9E"/>
    <w:rsid w:val="00CD4B2F"/>
    <w:rsid w:val="00CE3CC3"/>
    <w:rsid w:val="00CE4FAF"/>
    <w:rsid w:val="00D016CA"/>
    <w:rsid w:val="00D02653"/>
    <w:rsid w:val="00D05BBB"/>
    <w:rsid w:val="00D072A0"/>
    <w:rsid w:val="00D14129"/>
    <w:rsid w:val="00D1439F"/>
    <w:rsid w:val="00D15AE0"/>
    <w:rsid w:val="00D17595"/>
    <w:rsid w:val="00D17955"/>
    <w:rsid w:val="00D2035B"/>
    <w:rsid w:val="00D20533"/>
    <w:rsid w:val="00D2073B"/>
    <w:rsid w:val="00D273EC"/>
    <w:rsid w:val="00D2744C"/>
    <w:rsid w:val="00D310C1"/>
    <w:rsid w:val="00D32EC8"/>
    <w:rsid w:val="00D433BC"/>
    <w:rsid w:val="00D47450"/>
    <w:rsid w:val="00D5063A"/>
    <w:rsid w:val="00D5745B"/>
    <w:rsid w:val="00D57B88"/>
    <w:rsid w:val="00D60E95"/>
    <w:rsid w:val="00D66B53"/>
    <w:rsid w:val="00D67F55"/>
    <w:rsid w:val="00D85166"/>
    <w:rsid w:val="00D86A96"/>
    <w:rsid w:val="00D87DD4"/>
    <w:rsid w:val="00D93F12"/>
    <w:rsid w:val="00D97A70"/>
    <w:rsid w:val="00DA4097"/>
    <w:rsid w:val="00DA6956"/>
    <w:rsid w:val="00DB21FF"/>
    <w:rsid w:val="00DB2CFC"/>
    <w:rsid w:val="00DC0114"/>
    <w:rsid w:val="00DC4281"/>
    <w:rsid w:val="00DC4797"/>
    <w:rsid w:val="00DC4BDE"/>
    <w:rsid w:val="00DC6173"/>
    <w:rsid w:val="00DD26CA"/>
    <w:rsid w:val="00DE0F30"/>
    <w:rsid w:val="00DE1801"/>
    <w:rsid w:val="00DE278A"/>
    <w:rsid w:val="00DE3F1A"/>
    <w:rsid w:val="00DE50ED"/>
    <w:rsid w:val="00DE5D88"/>
    <w:rsid w:val="00DF2E32"/>
    <w:rsid w:val="00DF5245"/>
    <w:rsid w:val="00E02281"/>
    <w:rsid w:val="00E04264"/>
    <w:rsid w:val="00E05709"/>
    <w:rsid w:val="00E137E0"/>
    <w:rsid w:val="00E22094"/>
    <w:rsid w:val="00E222F9"/>
    <w:rsid w:val="00E236C4"/>
    <w:rsid w:val="00E24B6F"/>
    <w:rsid w:val="00E4594B"/>
    <w:rsid w:val="00E51711"/>
    <w:rsid w:val="00E521AD"/>
    <w:rsid w:val="00E52BF4"/>
    <w:rsid w:val="00E54D22"/>
    <w:rsid w:val="00E605B1"/>
    <w:rsid w:val="00E63312"/>
    <w:rsid w:val="00E66D6A"/>
    <w:rsid w:val="00E67E03"/>
    <w:rsid w:val="00E70E35"/>
    <w:rsid w:val="00E72C87"/>
    <w:rsid w:val="00E7366B"/>
    <w:rsid w:val="00E75151"/>
    <w:rsid w:val="00E75D15"/>
    <w:rsid w:val="00E861FF"/>
    <w:rsid w:val="00E94FB2"/>
    <w:rsid w:val="00E96F58"/>
    <w:rsid w:val="00E975A5"/>
    <w:rsid w:val="00EA5B2D"/>
    <w:rsid w:val="00EA63D8"/>
    <w:rsid w:val="00EA7281"/>
    <w:rsid w:val="00EA7CC0"/>
    <w:rsid w:val="00EB5707"/>
    <w:rsid w:val="00EC268C"/>
    <w:rsid w:val="00EC313C"/>
    <w:rsid w:val="00EC572A"/>
    <w:rsid w:val="00EC69B5"/>
    <w:rsid w:val="00ED1318"/>
    <w:rsid w:val="00ED61E5"/>
    <w:rsid w:val="00ED6292"/>
    <w:rsid w:val="00EE1DA4"/>
    <w:rsid w:val="00EE25A4"/>
    <w:rsid w:val="00EE33EC"/>
    <w:rsid w:val="00EE4F40"/>
    <w:rsid w:val="00EE6804"/>
    <w:rsid w:val="00EF36AE"/>
    <w:rsid w:val="00EF7738"/>
    <w:rsid w:val="00EF7F75"/>
    <w:rsid w:val="00F139E8"/>
    <w:rsid w:val="00F20AA4"/>
    <w:rsid w:val="00F21C40"/>
    <w:rsid w:val="00F21D70"/>
    <w:rsid w:val="00F30145"/>
    <w:rsid w:val="00F31B85"/>
    <w:rsid w:val="00F333B7"/>
    <w:rsid w:val="00F35F66"/>
    <w:rsid w:val="00F406A8"/>
    <w:rsid w:val="00F43FF3"/>
    <w:rsid w:val="00F45E97"/>
    <w:rsid w:val="00F46BD6"/>
    <w:rsid w:val="00F543AC"/>
    <w:rsid w:val="00F561E2"/>
    <w:rsid w:val="00F6572C"/>
    <w:rsid w:val="00F67F36"/>
    <w:rsid w:val="00F713C9"/>
    <w:rsid w:val="00F76CB2"/>
    <w:rsid w:val="00F83D7B"/>
    <w:rsid w:val="00F83EBA"/>
    <w:rsid w:val="00F8629C"/>
    <w:rsid w:val="00F9071A"/>
    <w:rsid w:val="00F956B3"/>
    <w:rsid w:val="00F96DF5"/>
    <w:rsid w:val="00F97286"/>
    <w:rsid w:val="00FB2708"/>
    <w:rsid w:val="00FC362C"/>
    <w:rsid w:val="00FC6E37"/>
    <w:rsid w:val="00FD4296"/>
    <w:rsid w:val="00FD4966"/>
    <w:rsid w:val="00FD52C0"/>
    <w:rsid w:val="00FD57A1"/>
    <w:rsid w:val="00FE6810"/>
    <w:rsid w:val="00FF5994"/>
    <w:rsid w:val="00FF5EEF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CD0D"/>
  <w15:chartTrackingRefBased/>
  <w15:docId w15:val="{FDEB81FD-1215-4688-A8B4-154BC594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4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4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4D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4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4D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4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4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4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4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4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4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4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4DE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4DE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4DE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4DE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4DE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4DE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4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4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4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4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4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4DE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4DE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4DE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4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4DE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4DEE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A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47</cp:revision>
  <cp:lastPrinted>2024-04-23T05:55:00Z</cp:lastPrinted>
  <dcterms:created xsi:type="dcterms:W3CDTF">2024-04-22T12:24:00Z</dcterms:created>
  <dcterms:modified xsi:type="dcterms:W3CDTF">2024-04-23T05:55:00Z</dcterms:modified>
</cp:coreProperties>
</file>