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833FA" w14:textId="35F76BAF" w:rsidR="00A87BE7" w:rsidRPr="00A87BE7" w:rsidRDefault="00A87BE7">
      <w:pPr>
        <w:rPr>
          <w:b/>
          <w:bCs/>
          <w:sz w:val="24"/>
          <w:szCs w:val="24"/>
        </w:rPr>
      </w:pPr>
      <w:r w:rsidRPr="00A87BE7">
        <w:rPr>
          <w:b/>
          <w:bCs/>
          <w:sz w:val="24"/>
          <w:szCs w:val="24"/>
        </w:rPr>
        <w:t xml:space="preserve">Unterrichtsverlaufsplan zu Forschende in der Naturwissenschaft </w:t>
      </w:r>
    </w:p>
    <w:tbl>
      <w:tblPr>
        <w:tblW w:w="15016" w:type="dxa"/>
        <w:tblCellMar>
          <w:left w:w="70" w:type="dxa"/>
          <w:right w:w="70" w:type="dxa"/>
        </w:tblCellMar>
        <w:tblLook w:val="04A0" w:firstRow="1" w:lastRow="0" w:firstColumn="1" w:lastColumn="0" w:noHBand="0" w:noVBand="1"/>
      </w:tblPr>
      <w:tblGrid>
        <w:gridCol w:w="1673"/>
        <w:gridCol w:w="874"/>
        <w:gridCol w:w="7376"/>
        <w:gridCol w:w="2051"/>
        <w:gridCol w:w="3042"/>
      </w:tblGrid>
      <w:tr w:rsidR="003316FB" w:rsidRPr="00282CEF" w14:paraId="0545801C" w14:textId="77777777" w:rsidTr="00A87BE7">
        <w:trPr>
          <w:trHeight w:val="293"/>
        </w:trPr>
        <w:tc>
          <w:tcPr>
            <w:tcW w:w="1673"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4511703C"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Phase</w:t>
            </w:r>
          </w:p>
        </w:tc>
        <w:tc>
          <w:tcPr>
            <w:tcW w:w="874" w:type="dxa"/>
            <w:tcBorders>
              <w:top w:val="single" w:sz="4" w:space="0" w:color="auto"/>
              <w:left w:val="nil"/>
              <w:bottom w:val="double" w:sz="6" w:space="0" w:color="auto"/>
              <w:right w:val="single" w:sz="4" w:space="0" w:color="auto"/>
            </w:tcBorders>
            <w:shd w:val="clear" w:color="auto" w:fill="auto"/>
            <w:noWrap/>
            <w:vAlign w:val="center"/>
            <w:hideMark/>
          </w:tcPr>
          <w:p w14:paraId="490B97BF"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 xml:space="preserve">Zeit </w:t>
            </w:r>
          </w:p>
        </w:tc>
        <w:tc>
          <w:tcPr>
            <w:tcW w:w="7376" w:type="dxa"/>
            <w:tcBorders>
              <w:top w:val="single" w:sz="4" w:space="0" w:color="auto"/>
              <w:left w:val="nil"/>
              <w:bottom w:val="double" w:sz="6" w:space="0" w:color="auto"/>
              <w:right w:val="single" w:sz="4" w:space="0" w:color="auto"/>
            </w:tcBorders>
            <w:shd w:val="clear" w:color="auto" w:fill="auto"/>
            <w:noWrap/>
            <w:vAlign w:val="center"/>
            <w:hideMark/>
          </w:tcPr>
          <w:p w14:paraId="5CC94E15"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 xml:space="preserve">Lehrerin- und Schüleraktivitäten </w:t>
            </w:r>
          </w:p>
        </w:tc>
        <w:tc>
          <w:tcPr>
            <w:tcW w:w="2051" w:type="dxa"/>
            <w:tcBorders>
              <w:top w:val="single" w:sz="4" w:space="0" w:color="auto"/>
              <w:left w:val="nil"/>
              <w:bottom w:val="double" w:sz="6" w:space="0" w:color="auto"/>
              <w:right w:val="single" w:sz="4" w:space="0" w:color="auto"/>
            </w:tcBorders>
            <w:shd w:val="clear" w:color="auto" w:fill="auto"/>
            <w:noWrap/>
            <w:vAlign w:val="center"/>
            <w:hideMark/>
          </w:tcPr>
          <w:p w14:paraId="31C55159"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Methode/Sozialform</w:t>
            </w:r>
          </w:p>
        </w:tc>
        <w:tc>
          <w:tcPr>
            <w:tcW w:w="3042" w:type="dxa"/>
            <w:tcBorders>
              <w:top w:val="single" w:sz="4" w:space="0" w:color="auto"/>
              <w:left w:val="nil"/>
              <w:bottom w:val="double" w:sz="6" w:space="0" w:color="auto"/>
              <w:right w:val="single" w:sz="4" w:space="0" w:color="auto"/>
            </w:tcBorders>
            <w:shd w:val="clear" w:color="auto" w:fill="auto"/>
            <w:noWrap/>
            <w:vAlign w:val="center"/>
            <w:hideMark/>
          </w:tcPr>
          <w:p w14:paraId="79CE9560"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 xml:space="preserve">Medien und Materialien </w:t>
            </w:r>
          </w:p>
        </w:tc>
      </w:tr>
      <w:tr w:rsidR="003316FB" w:rsidRPr="00282CEF" w14:paraId="4ED1EBE6" w14:textId="77777777" w:rsidTr="00E56C48">
        <w:trPr>
          <w:trHeight w:val="366"/>
        </w:trPr>
        <w:tc>
          <w:tcPr>
            <w:tcW w:w="1673" w:type="dxa"/>
            <w:tcBorders>
              <w:top w:val="nil"/>
              <w:left w:val="single" w:sz="4" w:space="0" w:color="auto"/>
              <w:bottom w:val="nil"/>
              <w:right w:val="single" w:sz="4" w:space="0" w:color="auto"/>
            </w:tcBorders>
            <w:shd w:val="clear" w:color="auto" w:fill="auto"/>
            <w:noWrap/>
            <w:vAlign w:val="center"/>
            <w:hideMark/>
          </w:tcPr>
          <w:p w14:paraId="56506BF1" w14:textId="3F420659"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Pr>
                <w:rFonts w:ascii="Calibri" w:eastAsia="Times New Roman" w:hAnsi="Calibri" w:cs="Calibri"/>
                <w:b/>
                <w:bCs/>
                <w:color w:val="000000"/>
                <w:kern w:val="0"/>
                <w:lang w:eastAsia="de-DE"/>
                <w14:ligatures w14:val="none"/>
              </w:rPr>
              <w:t>Begrüßung</w:t>
            </w:r>
            <w:r w:rsidR="00E56C48">
              <w:rPr>
                <w:rFonts w:ascii="Calibri" w:eastAsia="Times New Roman" w:hAnsi="Calibri" w:cs="Calibri"/>
                <w:b/>
                <w:bCs/>
                <w:color w:val="000000"/>
                <w:kern w:val="0"/>
                <w:lang w:eastAsia="de-DE"/>
                <w14:ligatures w14:val="none"/>
              </w:rPr>
              <w:t>/</w:t>
            </w:r>
            <w:r>
              <w:rPr>
                <w:rFonts w:ascii="Calibri" w:eastAsia="Times New Roman" w:hAnsi="Calibri" w:cs="Calibri"/>
                <w:b/>
                <w:bCs/>
                <w:color w:val="000000"/>
                <w:kern w:val="0"/>
                <w:lang w:eastAsia="de-DE"/>
                <w14:ligatures w14:val="none"/>
              </w:rPr>
              <w:t xml:space="preserve">Orga </w:t>
            </w:r>
          </w:p>
        </w:tc>
        <w:tc>
          <w:tcPr>
            <w:tcW w:w="874" w:type="dxa"/>
            <w:tcBorders>
              <w:top w:val="nil"/>
              <w:left w:val="nil"/>
              <w:bottom w:val="nil"/>
              <w:right w:val="single" w:sz="4" w:space="0" w:color="auto"/>
            </w:tcBorders>
            <w:shd w:val="clear" w:color="auto" w:fill="auto"/>
            <w:noWrap/>
            <w:vAlign w:val="center"/>
            <w:hideMark/>
          </w:tcPr>
          <w:p w14:paraId="6649D81C"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5 min</w:t>
            </w:r>
          </w:p>
        </w:tc>
        <w:tc>
          <w:tcPr>
            <w:tcW w:w="7376" w:type="dxa"/>
            <w:tcBorders>
              <w:top w:val="nil"/>
              <w:left w:val="nil"/>
              <w:bottom w:val="nil"/>
              <w:right w:val="single" w:sz="4" w:space="0" w:color="auto"/>
            </w:tcBorders>
            <w:shd w:val="clear" w:color="auto" w:fill="auto"/>
            <w:vAlign w:val="center"/>
            <w:hideMark/>
          </w:tcPr>
          <w:p w14:paraId="39F4A907" w14:textId="497003B1"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 xml:space="preserve">L begrüßt alle </w:t>
            </w:r>
            <w:r w:rsidR="00E56C48">
              <w:rPr>
                <w:rFonts w:ascii="Calibri" w:eastAsia="Times New Roman" w:hAnsi="Calibri" w:cs="Calibri"/>
                <w:color w:val="000000"/>
                <w:kern w:val="0"/>
                <w:lang w:eastAsia="de-DE"/>
                <w14:ligatures w14:val="none"/>
              </w:rPr>
              <w:t>SuS,</w:t>
            </w:r>
            <w:r w:rsidRPr="00282CEF">
              <w:rPr>
                <w:rFonts w:ascii="Calibri" w:eastAsia="Times New Roman" w:hAnsi="Calibri" w:cs="Calibri"/>
                <w:color w:val="000000"/>
                <w:kern w:val="0"/>
                <w:lang w:eastAsia="de-DE"/>
                <w14:ligatures w14:val="none"/>
              </w:rPr>
              <w:t xml:space="preserve"> stellt d</w:t>
            </w:r>
            <w:r>
              <w:rPr>
                <w:rFonts w:ascii="Calibri" w:eastAsia="Times New Roman" w:hAnsi="Calibri" w:cs="Calibri"/>
                <w:color w:val="000000"/>
                <w:kern w:val="0"/>
                <w:lang w:eastAsia="de-DE"/>
                <w14:ligatures w14:val="none"/>
              </w:rPr>
              <w:t>as Thema vor und erledigt alles Organisatorische</w:t>
            </w:r>
            <w:r w:rsidRPr="00282CEF">
              <w:rPr>
                <w:rFonts w:ascii="Calibri" w:eastAsia="Times New Roman" w:hAnsi="Calibri" w:cs="Calibri"/>
                <w:color w:val="000000"/>
                <w:kern w:val="0"/>
                <w:lang w:eastAsia="de-DE"/>
                <w14:ligatures w14:val="none"/>
              </w:rPr>
              <w:t xml:space="preserve">. </w:t>
            </w:r>
          </w:p>
        </w:tc>
        <w:tc>
          <w:tcPr>
            <w:tcW w:w="2051" w:type="dxa"/>
            <w:tcBorders>
              <w:top w:val="nil"/>
              <w:left w:val="nil"/>
              <w:bottom w:val="nil"/>
              <w:right w:val="single" w:sz="4" w:space="0" w:color="auto"/>
            </w:tcBorders>
            <w:shd w:val="clear" w:color="auto" w:fill="auto"/>
            <w:noWrap/>
            <w:vAlign w:val="center"/>
            <w:hideMark/>
          </w:tcPr>
          <w:p w14:paraId="7A0538DF"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 xml:space="preserve">Plenum </w:t>
            </w:r>
          </w:p>
        </w:tc>
        <w:tc>
          <w:tcPr>
            <w:tcW w:w="3042" w:type="dxa"/>
            <w:tcBorders>
              <w:top w:val="nil"/>
              <w:left w:val="nil"/>
              <w:bottom w:val="nil"/>
              <w:right w:val="single" w:sz="4" w:space="0" w:color="auto"/>
            </w:tcBorders>
            <w:shd w:val="clear" w:color="auto" w:fill="auto"/>
            <w:noWrap/>
            <w:vAlign w:val="center"/>
            <w:hideMark/>
          </w:tcPr>
          <w:p w14:paraId="3563C038" w14:textId="658C7A11"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PPP</w:t>
            </w:r>
          </w:p>
        </w:tc>
      </w:tr>
      <w:tr w:rsidR="003316FB" w:rsidRPr="00282CEF" w14:paraId="207300CA" w14:textId="77777777" w:rsidTr="00545320">
        <w:trPr>
          <w:trHeight w:val="1966"/>
        </w:trPr>
        <w:tc>
          <w:tcPr>
            <w:tcW w:w="1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3C24D"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Pr>
                <w:rFonts w:ascii="Calibri" w:eastAsia="Times New Roman" w:hAnsi="Calibri" w:cs="Calibri"/>
                <w:b/>
                <w:bCs/>
                <w:color w:val="000000"/>
                <w:kern w:val="0"/>
                <w:lang w:eastAsia="de-DE"/>
                <w14:ligatures w14:val="none"/>
              </w:rPr>
              <w:t xml:space="preserve">Einstieg </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14:paraId="3651E575" w14:textId="0BEC814D"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1</w:t>
            </w:r>
            <w:r w:rsidR="003724CA">
              <w:rPr>
                <w:rFonts w:ascii="Calibri" w:eastAsia="Times New Roman" w:hAnsi="Calibri" w:cs="Calibri"/>
                <w:color w:val="000000"/>
                <w:kern w:val="0"/>
                <w:lang w:eastAsia="de-DE"/>
                <w14:ligatures w14:val="none"/>
              </w:rPr>
              <w:t xml:space="preserve">5 </w:t>
            </w:r>
            <w:r>
              <w:rPr>
                <w:rFonts w:ascii="Calibri" w:eastAsia="Times New Roman" w:hAnsi="Calibri" w:cs="Calibri"/>
                <w:color w:val="000000"/>
                <w:kern w:val="0"/>
                <w:lang w:eastAsia="de-DE"/>
                <w14:ligatures w14:val="none"/>
              </w:rPr>
              <w:t>min</w:t>
            </w:r>
          </w:p>
        </w:tc>
        <w:tc>
          <w:tcPr>
            <w:tcW w:w="7376" w:type="dxa"/>
            <w:tcBorders>
              <w:top w:val="single" w:sz="4" w:space="0" w:color="auto"/>
              <w:left w:val="nil"/>
              <w:bottom w:val="single" w:sz="4" w:space="0" w:color="auto"/>
              <w:right w:val="single" w:sz="4" w:space="0" w:color="auto"/>
            </w:tcBorders>
            <w:shd w:val="clear" w:color="auto" w:fill="auto"/>
            <w:vAlign w:val="center"/>
            <w:hideMark/>
          </w:tcPr>
          <w:p w14:paraId="7EDC790A" w14:textId="0C899152" w:rsidR="003316FB"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 xml:space="preserve">L </w:t>
            </w:r>
            <w:r>
              <w:rPr>
                <w:rFonts w:ascii="Calibri" w:eastAsia="Times New Roman" w:hAnsi="Calibri" w:cs="Calibri"/>
                <w:color w:val="000000"/>
                <w:kern w:val="0"/>
                <w:lang w:eastAsia="de-DE"/>
                <w14:ligatures w14:val="none"/>
              </w:rPr>
              <w:t xml:space="preserve">zeigt Bilder von verschiedenen Personen und eine Auswahl von Berufen. SuS sollen </w:t>
            </w:r>
            <w:r w:rsidR="00E56C48">
              <w:rPr>
                <w:rFonts w:ascii="Calibri" w:eastAsia="Times New Roman" w:hAnsi="Calibri" w:cs="Calibri"/>
                <w:color w:val="000000"/>
                <w:kern w:val="0"/>
                <w:lang w:eastAsia="de-DE"/>
                <w14:ligatures w14:val="none"/>
              </w:rPr>
              <w:t xml:space="preserve">jeweils </w:t>
            </w:r>
            <w:r>
              <w:rPr>
                <w:rFonts w:ascii="Calibri" w:eastAsia="Times New Roman" w:hAnsi="Calibri" w:cs="Calibri"/>
                <w:color w:val="000000"/>
                <w:kern w:val="0"/>
                <w:lang w:eastAsia="de-DE"/>
                <w14:ligatures w14:val="none"/>
              </w:rPr>
              <w:t>eine</w:t>
            </w:r>
            <w:r w:rsidR="00E56C48">
              <w:rPr>
                <w:rFonts w:ascii="Calibri" w:eastAsia="Times New Roman" w:hAnsi="Calibri" w:cs="Calibri"/>
                <w:color w:val="000000"/>
                <w:kern w:val="0"/>
                <w:lang w:eastAsia="de-DE"/>
                <w14:ligatures w14:val="none"/>
              </w:rPr>
              <w:t>n</w:t>
            </w:r>
            <w:r>
              <w:rPr>
                <w:rFonts w:ascii="Calibri" w:eastAsia="Times New Roman" w:hAnsi="Calibri" w:cs="Calibri"/>
                <w:color w:val="000000"/>
                <w:kern w:val="0"/>
                <w:lang w:eastAsia="de-DE"/>
                <w14:ligatures w14:val="none"/>
              </w:rPr>
              <w:t xml:space="preserve"> Beruf zuordnen</w:t>
            </w:r>
            <w:r w:rsidR="00E56C48">
              <w:rPr>
                <w:rFonts w:ascii="Calibri" w:eastAsia="Times New Roman" w:hAnsi="Calibri" w:cs="Calibri"/>
                <w:color w:val="000000"/>
                <w:kern w:val="0"/>
                <w:lang w:eastAsia="de-DE"/>
                <w14:ligatures w14:val="none"/>
              </w:rPr>
              <w:t xml:space="preserve"> und ihre Wahl </w:t>
            </w:r>
            <w:r>
              <w:rPr>
                <w:rFonts w:ascii="Calibri" w:eastAsia="Times New Roman" w:hAnsi="Calibri" w:cs="Calibri"/>
                <w:color w:val="000000"/>
                <w:kern w:val="0"/>
                <w:lang w:eastAsia="de-DE"/>
                <w14:ligatures w14:val="none"/>
              </w:rPr>
              <w:t>begründen.</w:t>
            </w:r>
            <w:r w:rsidR="00E56C48">
              <w:rPr>
                <w:rFonts w:ascii="Calibri" w:eastAsia="Times New Roman" w:hAnsi="Calibri" w:cs="Calibri"/>
                <w:color w:val="000000"/>
                <w:kern w:val="0"/>
                <w:lang w:eastAsia="de-DE"/>
                <w14:ligatures w14:val="none"/>
              </w:rPr>
              <w:t xml:space="preserve"> Auflösung </w:t>
            </w:r>
            <w:r w:rsidR="00545320">
              <w:rPr>
                <w:rFonts w:ascii="Calibri" w:eastAsia="Times New Roman" w:hAnsi="Calibri" w:cs="Calibri"/>
                <w:color w:val="000000"/>
                <w:kern w:val="0"/>
                <w:lang w:eastAsia="de-DE"/>
                <w14:ligatures w14:val="none"/>
              </w:rPr>
              <w:t xml:space="preserve">nach Vermutungen der SuS </w:t>
            </w:r>
            <w:r w:rsidR="00E56C48">
              <w:rPr>
                <w:rFonts w:ascii="Calibri" w:eastAsia="Times New Roman" w:hAnsi="Calibri" w:cs="Calibri"/>
                <w:color w:val="000000"/>
                <w:kern w:val="0"/>
                <w:lang w:eastAsia="de-DE"/>
                <w14:ligatures w14:val="none"/>
              </w:rPr>
              <w:t xml:space="preserve">durch </w:t>
            </w:r>
            <w:r w:rsidR="00545320">
              <w:rPr>
                <w:rFonts w:ascii="Calibri" w:eastAsia="Times New Roman" w:hAnsi="Calibri" w:cs="Calibri"/>
                <w:color w:val="000000"/>
                <w:kern w:val="0"/>
                <w:lang w:eastAsia="de-DE"/>
                <w14:ligatures w14:val="none"/>
              </w:rPr>
              <w:t>Klick auf PPP, das Ergebnis wird dann eingeblendet.</w:t>
            </w:r>
            <w:r>
              <w:rPr>
                <w:rFonts w:ascii="Calibri" w:eastAsia="Times New Roman" w:hAnsi="Calibri" w:cs="Calibri"/>
                <w:color w:val="000000"/>
                <w:kern w:val="0"/>
                <w:lang w:eastAsia="de-DE"/>
                <w14:ligatures w14:val="none"/>
              </w:rPr>
              <w:t xml:space="preserve"> </w:t>
            </w:r>
          </w:p>
          <w:p w14:paraId="3AA8DF8C" w14:textId="77777777" w:rsidR="003316FB" w:rsidRDefault="00545320"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Nach allen Personen leitet L zur </w:t>
            </w:r>
            <w:r w:rsidR="003316FB">
              <w:rPr>
                <w:rFonts w:ascii="Calibri" w:eastAsia="Times New Roman" w:hAnsi="Calibri" w:cs="Calibri"/>
                <w:color w:val="000000"/>
                <w:kern w:val="0"/>
                <w:lang w:eastAsia="de-DE"/>
                <w14:ligatures w14:val="none"/>
              </w:rPr>
              <w:t>Arbeitsphase</w:t>
            </w:r>
            <w:r>
              <w:rPr>
                <w:rFonts w:ascii="Calibri" w:eastAsia="Times New Roman" w:hAnsi="Calibri" w:cs="Calibri"/>
                <w:color w:val="000000"/>
                <w:kern w:val="0"/>
                <w:lang w:eastAsia="de-DE"/>
                <w14:ligatures w14:val="none"/>
              </w:rPr>
              <w:t xml:space="preserve"> über und präsentiert die </w:t>
            </w:r>
            <w:r w:rsidR="003316FB">
              <w:rPr>
                <w:rFonts w:ascii="Calibri" w:eastAsia="Times New Roman" w:hAnsi="Calibri" w:cs="Calibri"/>
                <w:color w:val="000000"/>
                <w:kern w:val="0"/>
                <w:lang w:eastAsia="de-DE"/>
                <w14:ligatures w14:val="none"/>
              </w:rPr>
              <w:t xml:space="preserve">Studienlage </w:t>
            </w:r>
            <w:r>
              <w:rPr>
                <w:rFonts w:ascii="Calibri" w:eastAsia="Times New Roman" w:hAnsi="Calibri" w:cs="Calibri"/>
                <w:color w:val="000000"/>
                <w:kern w:val="0"/>
                <w:lang w:eastAsia="de-DE"/>
                <w14:ligatures w14:val="none"/>
              </w:rPr>
              <w:t>zum Thema</w:t>
            </w:r>
            <w:r w:rsidR="003316FB">
              <w:rPr>
                <w:rFonts w:ascii="Calibri" w:eastAsia="Times New Roman" w:hAnsi="Calibri" w:cs="Calibri"/>
                <w:color w:val="000000"/>
                <w:kern w:val="0"/>
                <w:lang w:eastAsia="de-DE"/>
                <w14:ligatures w14:val="none"/>
              </w:rPr>
              <w:t xml:space="preserve">, um </w:t>
            </w:r>
            <w:r>
              <w:rPr>
                <w:rFonts w:ascii="Calibri" w:eastAsia="Times New Roman" w:hAnsi="Calibri" w:cs="Calibri"/>
                <w:color w:val="000000"/>
                <w:kern w:val="0"/>
                <w:lang w:eastAsia="de-DE"/>
                <w14:ligatures w14:val="none"/>
              </w:rPr>
              <w:t xml:space="preserve">Stereotype zu konfrontieren. </w:t>
            </w:r>
          </w:p>
          <w:p w14:paraId="6B1C7608" w14:textId="6E7E3B90" w:rsidR="00545320" w:rsidRPr="00545320" w:rsidRDefault="00545320" w:rsidP="00545320">
            <w:pPr>
              <w:pStyle w:val="Listenabsatz"/>
              <w:numPr>
                <w:ilvl w:val="0"/>
                <w:numId w:val="5"/>
              </w:num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Studienlage zu finden im didaktischen Begleitmaterial unter Einstieg. </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3DE9056C"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Plenum </w:t>
            </w:r>
            <w:r w:rsidRPr="00282CEF">
              <w:rPr>
                <w:rFonts w:ascii="Calibri" w:eastAsia="Times New Roman" w:hAnsi="Calibri" w:cs="Calibri"/>
                <w:color w:val="000000"/>
                <w:kern w:val="0"/>
                <w:lang w:eastAsia="de-DE"/>
                <w14:ligatures w14:val="none"/>
              </w:rPr>
              <w:t xml:space="preserve"> </w:t>
            </w:r>
          </w:p>
        </w:tc>
        <w:tc>
          <w:tcPr>
            <w:tcW w:w="3042" w:type="dxa"/>
            <w:tcBorders>
              <w:top w:val="single" w:sz="4" w:space="0" w:color="auto"/>
              <w:left w:val="nil"/>
              <w:bottom w:val="single" w:sz="4" w:space="0" w:color="auto"/>
              <w:right w:val="single" w:sz="4" w:space="0" w:color="auto"/>
            </w:tcBorders>
            <w:shd w:val="clear" w:color="auto" w:fill="auto"/>
            <w:vAlign w:val="center"/>
            <w:hideMark/>
          </w:tcPr>
          <w:p w14:paraId="2F81C518"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PPP mit den Personen / Druckdatei </w:t>
            </w:r>
          </w:p>
        </w:tc>
      </w:tr>
      <w:tr w:rsidR="003316FB" w:rsidRPr="00282CEF" w14:paraId="14792627" w14:textId="77777777" w:rsidTr="00545320">
        <w:trPr>
          <w:trHeight w:val="1696"/>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14:paraId="76F1FB67" w14:textId="05E18E35"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 xml:space="preserve">Arbeitsphase </w:t>
            </w:r>
          </w:p>
        </w:tc>
        <w:tc>
          <w:tcPr>
            <w:tcW w:w="874" w:type="dxa"/>
            <w:tcBorders>
              <w:top w:val="nil"/>
              <w:left w:val="nil"/>
              <w:bottom w:val="single" w:sz="4" w:space="0" w:color="auto"/>
              <w:right w:val="single" w:sz="4" w:space="0" w:color="auto"/>
            </w:tcBorders>
            <w:shd w:val="clear" w:color="auto" w:fill="auto"/>
            <w:noWrap/>
            <w:vAlign w:val="center"/>
            <w:hideMark/>
          </w:tcPr>
          <w:p w14:paraId="3C469D32" w14:textId="01C0EA78" w:rsidR="003316FB" w:rsidRPr="00282CEF" w:rsidRDefault="003724CA"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25</w:t>
            </w:r>
            <w:r w:rsidR="003316FB">
              <w:rPr>
                <w:rFonts w:ascii="Calibri" w:eastAsia="Times New Roman" w:hAnsi="Calibri" w:cs="Calibri"/>
                <w:color w:val="000000"/>
                <w:kern w:val="0"/>
                <w:lang w:eastAsia="de-DE"/>
                <w14:ligatures w14:val="none"/>
              </w:rPr>
              <w:t xml:space="preserve"> min </w:t>
            </w:r>
          </w:p>
        </w:tc>
        <w:tc>
          <w:tcPr>
            <w:tcW w:w="7376" w:type="dxa"/>
            <w:tcBorders>
              <w:top w:val="nil"/>
              <w:left w:val="nil"/>
              <w:bottom w:val="single" w:sz="4" w:space="0" w:color="auto"/>
              <w:right w:val="single" w:sz="4" w:space="0" w:color="auto"/>
            </w:tcBorders>
            <w:shd w:val="clear" w:color="auto" w:fill="auto"/>
            <w:vAlign w:val="center"/>
            <w:hideMark/>
          </w:tcPr>
          <w:p w14:paraId="7C096DE3" w14:textId="329066CF" w:rsidR="003316FB"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L teilt SuS in Gruppen ein. Jede Gruppe bearbeitet ein anderes Thema und stellt die Inhalte abschließend (3-4 min) vor. Alle Gruppen beschäftigen sich mit Wissenschaftler:innen und ihrer </w:t>
            </w:r>
            <w:r w:rsidR="00545320">
              <w:rPr>
                <w:rFonts w:ascii="Calibri" w:eastAsia="Times New Roman" w:hAnsi="Calibri" w:cs="Calibri"/>
                <w:color w:val="000000"/>
                <w:kern w:val="0"/>
                <w:lang w:eastAsia="de-DE"/>
                <w14:ligatures w14:val="none"/>
              </w:rPr>
              <w:t>Forschung</w:t>
            </w:r>
            <w:r>
              <w:rPr>
                <w:rFonts w:ascii="Calibri" w:eastAsia="Times New Roman" w:hAnsi="Calibri" w:cs="Calibri"/>
                <w:color w:val="000000"/>
                <w:kern w:val="0"/>
                <w:lang w:eastAsia="de-DE"/>
                <w14:ligatures w14:val="none"/>
              </w:rPr>
              <w:t xml:space="preserve">. </w:t>
            </w:r>
          </w:p>
          <w:p w14:paraId="33416EC4" w14:textId="4B1AB312" w:rsidR="003316FB" w:rsidRPr="00545320" w:rsidRDefault="00545320" w:rsidP="00545320">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Themen: </w:t>
            </w:r>
            <w:r w:rsidR="00A30006">
              <w:rPr>
                <w:rFonts w:ascii="Calibri" w:eastAsia="Times New Roman" w:hAnsi="Calibri" w:cs="Calibri"/>
                <w:color w:val="000000"/>
                <w:kern w:val="0"/>
                <w:lang w:eastAsia="de-DE"/>
                <w14:ligatures w14:val="none"/>
              </w:rPr>
              <w:t>Biografie</w:t>
            </w:r>
            <w:r>
              <w:rPr>
                <w:rFonts w:ascii="Calibri" w:eastAsia="Times New Roman" w:hAnsi="Calibri" w:cs="Calibri"/>
                <w:color w:val="000000"/>
                <w:kern w:val="0"/>
                <w:lang w:eastAsia="de-DE"/>
                <w14:ligatures w14:val="none"/>
              </w:rPr>
              <w:t xml:space="preserve">, Anforderungsprofil von Forschenden, Palette von Wissenschaftler:innen und verschiedene Bereiche in der Naturwissenschaft </w:t>
            </w:r>
          </w:p>
        </w:tc>
        <w:tc>
          <w:tcPr>
            <w:tcW w:w="2051" w:type="dxa"/>
            <w:tcBorders>
              <w:top w:val="nil"/>
              <w:left w:val="nil"/>
              <w:bottom w:val="single" w:sz="4" w:space="0" w:color="auto"/>
              <w:right w:val="single" w:sz="4" w:space="0" w:color="auto"/>
            </w:tcBorders>
            <w:shd w:val="clear" w:color="auto" w:fill="auto"/>
            <w:noWrap/>
            <w:vAlign w:val="center"/>
            <w:hideMark/>
          </w:tcPr>
          <w:p w14:paraId="7043133E"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Gruppenarbeit</w:t>
            </w:r>
          </w:p>
        </w:tc>
        <w:tc>
          <w:tcPr>
            <w:tcW w:w="3042" w:type="dxa"/>
            <w:tcBorders>
              <w:top w:val="nil"/>
              <w:left w:val="nil"/>
              <w:bottom w:val="single" w:sz="4" w:space="0" w:color="auto"/>
              <w:right w:val="single" w:sz="4" w:space="0" w:color="auto"/>
            </w:tcBorders>
            <w:shd w:val="clear" w:color="auto" w:fill="auto"/>
            <w:vAlign w:val="center"/>
          </w:tcPr>
          <w:p w14:paraId="72DF9FEB" w14:textId="77777777" w:rsidR="003316FB"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AB für Gruppenarbeit </w:t>
            </w:r>
          </w:p>
          <w:p w14:paraId="58461AA6" w14:textId="37E3B9CF" w:rsidR="00A87BE7" w:rsidRPr="00282CEF" w:rsidRDefault="00A87BE7"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iPad</w:t>
            </w:r>
          </w:p>
        </w:tc>
      </w:tr>
      <w:tr w:rsidR="003316FB" w:rsidRPr="00282CEF" w14:paraId="14463B60" w14:textId="77777777" w:rsidTr="003724CA">
        <w:trPr>
          <w:trHeight w:val="285"/>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14:paraId="06B96377"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 xml:space="preserve">Pause </w:t>
            </w:r>
          </w:p>
        </w:tc>
        <w:tc>
          <w:tcPr>
            <w:tcW w:w="874" w:type="dxa"/>
            <w:tcBorders>
              <w:top w:val="nil"/>
              <w:left w:val="nil"/>
              <w:bottom w:val="single" w:sz="4" w:space="0" w:color="auto"/>
              <w:right w:val="single" w:sz="4" w:space="0" w:color="auto"/>
            </w:tcBorders>
            <w:shd w:val="clear" w:color="auto" w:fill="auto"/>
            <w:noWrap/>
            <w:vAlign w:val="center"/>
            <w:hideMark/>
          </w:tcPr>
          <w:p w14:paraId="11296FAD"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5 min </w:t>
            </w:r>
          </w:p>
        </w:tc>
        <w:tc>
          <w:tcPr>
            <w:tcW w:w="7376" w:type="dxa"/>
            <w:tcBorders>
              <w:top w:val="nil"/>
              <w:left w:val="nil"/>
              <w:bottom w:val="single" w:sz="4" w:space="0" w:color="auto"/>
              <w:right w:val="single" w:sz="4" w:space="0" w:color="auto"/>
            </w:tcBorders>
            <w:shd w:val="clear" w:color="auto" w:fill="auto"/>
            <w:vAlign w:val="center"/>
            <w:hideMark/>
          </w:tcPr>
          <w:p w14:paraId="7DADF019"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 </w:t>
            </w:r>
          </w:p>
        </w:tc>
        <w:tc>
          <w:tcPr>
            <w:tcW w:w="2051" w:type="dxa"/>
            <w:tcBorders>
              <w:top w:val="nil"/>
              <w:left w:val="nil"/>
              <w:bottom w:val="single" w:sz="4" w:space="0" w:color="auto"/>
              <w:right w:val="single" w:sz="4" w:space="0" w:color="auto"/>
            </w:tcBorders>
            <w:shd w:val="clear" w:color="auto" w:fill="auto"/>
            <w:noWrap/>
            <w:vAlign w:val="center"/>
            <w:hideMark/>
          </w:tcPr>
          <w:p w14:paraId="14E0EE63"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 </w:t>
            </w:r>
          </w:p>
        </w:tc>
        <w:tc>
          <w:tcPr>
            <w:tcW w:w="3042" w:type="dxa"/>
            <w:tcBorders>
              <w:top w:val="nil"/>
              <w:left w:val="nil"/>
              <w:bottom w:val="single" w:sz="4" w:space="0" w:color="auto"/>
              <w:right w:val="single" w:sz="4" w:space="0" w:color="auto"/>
            </w:tcBorders>
            <w:shd w:val="clear" w:color="auto" w:fill="auto"/>
            <w:noWrap/>
            <w:vAlign w:val="center"/>
            <w:hideMark/>
          </w:tcPr>
          <w:p w14:paraId="142616D2"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 </w:t>
            </w:r>
          </w:p>
        </w:tc>
      </w:tr>
      <w:tr w:rsidR="003316FB" w:rsidRPr="00282CEF" w14:paraId="077CC0C3" w14:textId="77777777" w:rsidTr="003724CA">
        <w:trPr>
          <w:trHeight w:val="855"/>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14:paraId="6560977B" w14:textId="27626C4D"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 xml:space="preserve">Arbeitsphase </w:t>
            </w:r>
          </w:p>
        </w:tc>
        <w:tc>
          <w:tcPr>
            <w:tcW w:w="874" w:type="dxa"/>
            <w:tcBorders>
              <w:top w:val="nil"/>
              <w:left w:val="nil"/>
              <w:bottom w:val="single" w:sz="4" w:space="0" w:color="auto"/>
              <w:right w:val="single" w:sz="4" w:space="0" w:color="auto"/>
            </w:tcBorders>
            <w:shd w:val="clear" w:color="auto" w:fill="auto"/>
            <w:noWrap/>
            <w:vAlign w:val="center"/>
            <w:hideMark/>
          </w:tcPr>
          <w:p w14:paraId="45A04012" w14:textId="640F3BF3" w:rsidR="003316FB" w:rsidRPr="00282CEF" w:rsidRDefault="003724CA"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20</w:t>
            </w:r>
            <w:r w:rsidR="003316FB">
              <w:rPr>
                <w:rFonts w:ascii="Calibri" w:eastAsia="Times New Roman" w:hAnsi="Calibri" w:cs="Calibri"/>
                <w:color w:val="000000"/>
                <w:kern w:val="0"/>
                <w:lang w:eastAsia="de-DE"/>
                <w14:ligatures w14:val="none"/>
              </w:rPr>
              <w:t xml:space="preserve"> min </w:t>
            </w:r>
          </w:p>
        </w:tc>
        <w:tc>
          <w:tcPr>
            <w:tcW w:w="7376" w:type="dxa"/>
            <w:tcBorders>
              <w:top w:val="nil"/>
              <w:left w:val="nil"/>
              <w:bottom w:val="single" w:sz="4" w:space="0" w:color="auto"/>
              <w:right w:val="single" w:sz="4" w:space="0" w:color="auto"/>
            </w:tcBorders>
            <w:shd w:val="clear" w:color="auto" w:fill="auto"/>
            <w:vAlign w:val="center"/>
            <w:hideMark/>
          </w:tcPr>
          <w:p w14:paraId="0EECCE80" w14:textId="77777777" w:rsidR="003316FB"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Weiter Gruppenarbeitsphase.</w:t>
            </w:r>
            <w:r w:rsidRPr="00282CEF">
              <w:rPr>
                <w:rFonts w:ascii="Calibri" w:eastAsia="Times New Roman" w:hAnsi="Calibri" w:cs="Calibri"/>
                <w:color w:val="000000"/>
                <w:kern w:val="0"/>
                <w:lang w:eastAsia="de-DE"/>
                <w14:ligatures w14:val="none"/>
              </w:rPr>
              <w:t xml:space="preserve"> </w:t>
            </w:r>
          </w:p>
          <w:p w14:paraId="2FC6CC14" w14:textId="20FA761D" w:rsidR="00545320" w:rsidRPr="00282CEF" w:rsidRDefault="00545320"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Bei zeitlichen Schwierigkeiten sind im didaktischen Begleitmaterial Vorschläge, wie die einzelnen Gruppen ihre Aufgaben kürzen können. </w:t>
            </w:r>
          </w:p>
        </w:tc>
        <w:tc>
          <w:tcPr>
            <w:tcW w:w="2051" w:type="dxa"/>
            <w:tcBorders>
              <w:top w:val="nil"/>
              <w:left w:val="nil"/>
              <w:bottom w:val="single" w:sz="4" w:space="0" w:color="auto"/>
              <w:right w:val="single" w:sz="4" w:space="0" w:color="auto"/>
            </w:tcBorders>
            <w:shd w:val="clear" w:color="auto" w:fill="auto"/>
            <w:noWrap/>
            <w:vAlign w:val="center"/>
            <w:hideMark/>
          </w:tcPr>
          <w:p w14:paraId="788FF76D"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Gruppenarbeit</w:t>
            </w:r>
          </w:p>
        </w:tc>
        <w:tc>
          <w:tcPr>
            <w:tcW w:w="3042" w:type="dxa"/>
            <w:tcBorders>
              <w:top w:val="nil"/>
              <w:left w:val="nil"/>
              <w:bottom w:val="single" w:sz="4" w:space="0" w:color="auto"/>
              <w:right w:val="single" w:sz="4" w:space="0" w:color="auto"/>
            </w:tcBorders>
            <w:shd w:val="clear" w:color="auto" w:fill="auto"/>
            <w:vAlign w:val="center"/>
          </w:tcPr>
          <w:p w14:paraId="79EDADDD" w14:textId="77777777" w:rsidR="003316FB" w:rsidRDefault="00A87BE7"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AB für Gruppenarbeit</w:t>
            </w:r>
          </w:p>
          <w:p w14:paraId="4613FA79" w14:textId="698332E3" w:rsidR="00A87BE7" w:rsidRPr="00282CEF" w:rsidRDefault="00A87BE7"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iPad</w:t>
            </w:r>
          </w:p>
        </w:tc>
      </w:tr>
      <w:tr w:rsidR="003316FB" w:rsidRPr="00282CEF" w14:paraId="7CE684D0" w14:textId="77777777" w:rsidTr="003724CA">
        <w:trPr>
          <w:trHeight w:val="114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14:paraId="57FBB348" w14:textId="22FCE192"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sidRPr="00282CEF">
              <w:rPr>
                <w:rFonts w:ascii="Calibri" w:eastAsia="Times New Roman" w:hAnsi="Calibri" w:cs="Calibri"/>
                <w:b/>
                <w:bCs/>
                <w:color w:val="000000"/>
                <w:kern w:val="0"/>
                <w:lang w:eastAsia="de-DE"/>
                <w14:ligatures w14:val="none"/>
              </w:rPr>
              <w:t xml:space="preserve">Sicherung </w:t>
            </w:r>
          </w:p>
        </w:tc>
        <w:tc>
          <w:tcPr>
            <w:tcW w:w="874" w:type="dxa"/>
            <w:tcBorders>
              <w:top w:val="nil"/>
              <w:left w:val="nil"/>
              <w:bottom w:val="single" w:sz="4" w:space="0" w:color="auto"/>
              <w:right w:val="single" w:sz="4" w:space="0" w:color="auto"/>
            </w:tcBorders>
            <w:shd w:val="clear" w:color="auto" w:fill="auto"/>
            <w:noWrap/>
            <w:vAlign w:val="center"/>
            <w:hideMark/>
          </w:tcPr>
          <w:p w14:paraId="6E19C511" w14:textId="7E329523"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2</w:t>
            </w:r>
            <w:r w:rsidR="003724CA">
              <w:rPr>
                <w:rFonts w:ascii="Calibri" w:eastAsia="Times New Roman" w:hAnsi="Calibri" w:cs="Calibri"/>
                <w:color w:val="000000"/>
                <w:kern w:val="0"/>
                <w:lang w:eastAsia="de-DE"/>
                <w14:ligatures w14:val="none"/>
              </w:rPr>
              <w:t xml:space="preserve">0 </w:t>
            </w:r>
            <w:r>
              <w:rPr>
                <w:rFonts w:ascii="Calibri" w:eastAsia="Times New Roman" w:hAnsi="Calibri" w:cs="Calibri"/>
                <w:color w:val="000000"/>
                <w:kern w:val="0"/>
                <w:lang w:eastAsia="de-DE"/>
                <w14:ligatures w14:val="none"/>
              </w:rPr>
              <w:t xml:space="preserve">min </w:t>
            </w:r>
          </w:p>
        </w:tc>
        <w:tc>
          <w:tcPr>
            <w:tcW w:w="7376" w:type="dxa"/>
            <w:tcBorders>
              <w:top w:val="nil"/>
              <w:left w:val="nil"/>
              <w:bottom w:val="single" w:sz="4" w:space="0" w:color="auto"/>
              <w:right w:val="single" w:sz="4" w:space="0" w:color="auto"/>
            </w:tcBorders>
            <w:shd w:val="clear" w:color="auto" w:fill="auto"/>
            <w:vAlign w:val="center"/>
            <w:hideMark/>
          </w:tcPr>
          <w:p w14:paraId="6DAA1D4D" w14:textId="1015932C"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SuS stellen ihre Ergebnisse vo</w:t>
            </w:r>
            <w:r w:rsidR="00545320">
              <w:rPr>
                <w:rFonts w:ascii="Calibri" w:eastAsia="Times New Roman" w:hAnsi="Calibri" w:cs="Calibri"/>
                <w:color w:val="000000"/>
                <w:kern w:val="0"/>
                <w:lang w:eastAsia="de-DE"/>
                <w14:ligatures w14:val="none"/>
              </w:rPr>
              <w:t xml:space="preserve">r und antworten auf Rückfragen. </w:t>
            </w:r>
          </w:p>
          <w:p w14:paraId="32330431"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p>
        </w:tc>
        <w:tc>
          <w:tcPr>
            <w:tcW w:w="2051" w:type="dxa"/>
            <w:tcBorders>
              <w:top w:val="nil"/>
              <w:left w:val="nil"/>
              <w:bottom w:val="single" w:sz="4" w:space="0" w:color="auto"/>
              <w:right w:val="single" w:sz="4" w:space="0" w:color="auto"/>
            </w:tcBorders>
            <w:shd w:val="clear" w:color="auto" w:fill="auto"/>
            <w:noWrap/>
            <w:vAlign w:val="center"/>
            <w:hideMark/>
          </w:tcPr>
          <w:p w14:paraId="6A3490F5"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sidRPr="00282CEF">
              <w:rPr>
                <w:rFonts w:ascii="Calibri" w:eastAsia="Times New Roman" w:hAnsi="Calibri" w:cs="Calibri"/>
                <w:color w:val="000000"/>
                <w:kern w:val="0"/>
                <w:lang w:eastAsia="de-DE"/>
                <w14:ligatures w14:val="none"/>
              </w:rPr>
              <w:t xml:space="preserve">Plenum </w:t>
            </w:r>
          </w:p>
        </w:tc>
        <w:tc>
          <w:tcPr>
            <w:tcW w:w="3042" w:type="dxa"/>
            <w:tcBorders>
              <w:top w:val="nil"/>
              <w:left w:val="nil"/>
              <w:bottom w:val="single" w:sz="4" w:space="0" w:color="auto"/>
              <w:right w:val="single" w:sz="4" w:space="0" w:color="auto"/>
            </w:tcBorders>
            <w:shd w:val="clear" w:color="auto" w:fill="auto"/>
            <w:noWrap/>
            <w:vAlign w:val="center"/>
          </w:tcPr>
          <w:p w14:paraId="7DA9F9F1" w14:textId="1125091C"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PPP</w:t>
            </w:r>
          </w:p>
        </w:tc>
      </w:tr>
      <w:tr w:rsidR="003316FB" w:rsidRPr="00282CEF" w14:paraId="21CF8A83" w14:textId="77777777" w:rsidTr="003724CA">
        <w:trPr>
          <w:trHeight w:val="570"/>
        </w:trPr>
        <w:tc>
          <w:tcPr>
            <w:tcW w:w="1673" w:type="dxa"/>
            <w:tcBorders>
              <w:top w:val="nil"/>
              <w:left w:val="single" w:sz="4" w:space="0" w:color="auto"/>
              <w:bottom w:val="single" w:sz="4" w:space="0" w:color="auto"/>
              <w:right w:val="single" w:sz="4" w:space="0" w:color="auto"/>
            </w:tcBorders>
            <w:shd w:val="clear" w:color="auto" w:fill="auto"/>
            <w:noWrap/>
            <w:vAlign w:val="center"/>
            <w:hideMark/>
          </w:tcPr>
          <w:p w14:paraId="32821FEA" w14:textId="77777777" w:rsidR="003316FB" w:rsidRPr="00282CEF" w:rsidRDefault="003316FB" w:rsidP="00A50749">
            <w:pPr>
              <w:spacing w:after="0" w:line="240" w:lineRule="auto"/>
              <w:rPr>
                <w:rFonts w:ascii="Calibri" w:eastAsia="Times New Roman" w:hAnsi="Calibri" w:cs="Calibri"/>
                <w:b/>
                <w:bCs/>
                <w:color w:val="000000"/>
                <w:kern w:val="0"/>
                <w:lang w:eastAsia="de-DE"/>
                <w14:ligatures w14:val="none"/>
              </w:rPr>
            </w:pPr>
            <w:r>
              <w:rPr>
                <w:rFonts w:ascii="Calibri" w:eastAsia="Times New Roman" w:hAnsi="Calibri" w:cs="Calibri"/>
                <w:b/>
                <w:bCs/>
                <w:color w:val="000000"/>
                <w:kern w:val="0"/>
                <w:lang w:eastAsia="de-DE"/>
                <w14:ligatures w14:val="none"/>
              </w:rPr>
              <w:t>Abschluss</w:t>
            </w:r>
          </w:p>
        </w:tc>
        <w:tc>
          <w:tcPr>
            <w:tcW w:w="874" w:type="dxa"/>
            <w:tcBorders>
              <w:top w:val="nil"/>
              <w:left w:val="nil"/>
              <w:bottom w:val="single" w:sz="4" w:space="0" w:color="auto"/>
              <w:right w:val="single" w:sz="4" w:space="0" w:color="auto"/>
            </w:tcBorders>
            <w:shd w:val="clear" w:color="auto" w:fill="auto"/>
            <w:noWrap/>
            <w:vAlign w:val="center"/>
            <w:hideMark/>
          </w:tcPr>
          <w:p w14:paraId="450F33B1" w14:textId="225C3780" w:rsidR="003316FB" w:rsidRPr="00282CEF" w:rsidRDefault="003724CA"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5</w:t>
            </w:r>
            <w:r w:rsidR="003316FB">
              <w:rPr>
                <w:rFonts w:ascii="Calibri" w:eastAsia="Times New Roman" w:hAnsi="Calibri" w:cs="Calibri"/>
                <w:color w:val="000000"/>
                <w:kern w:val="0"/>
                <w:lang w:eastAsia="de-DE"/>
                <w14:ligatures w14:val="none"/>
              </w:rPr>
              <w:t xml:space="preserve"> min </w:t>
            </w:r>
          </w:p>
        </w:tc>
        <w:tc>
          <w:tcPr>
            <w:tcW w:w="7376" w:type="dxa"/>
            <w:tcBorders>
              <w:top w:val="nil"/>
              <w:left w:val="nil"/>
              <w:bottom w:val="single" w:sz="4" w:space="0" w:color="auto"/>
              <w:right w:val="single" w:sz="4" w:space="0" w:color="auto"/>
            </w:tcBorders>
            <w:shd w:val="clear" w:color="auto" w:fill="auto"/>
            <w:vAlign w:val="center"/>
            <w:hideMark/>
          </w:tcPr>
          <w:p w14:paraId="733EE56A" w14:textId="2B3B7BA8"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L zeigt den SuS eine Karikatur von einem Wissenschaftler. Die SuS sollen die Karikatur zunächst beschreiben und dann </w:t>
            </w:r>
            <w:r w:rsidR="003724CA">
              <w:rPr>
                <w:rFonts w:ascii="Calibri" w:eastAsia="Times New Roman" w:hAnsi="Calibri" w:cs="Calibri"/>
                <w:color w:val="000000"/>
                <w:kern w:val="0"/>
                <w:lang w:eastAsia="de-DE"/>
                <w14:ligatures w14:val="none"/>
              </w:rPr>
              <w:t>begründen</w:t>
            </w:r>
            <w:r>
              <w:rPr>
                <w:rFonts w:ascii="Calibri" w:eastAsia="Times New Roman" w:hAnsi="Calibri" w:cs="Calibri"/>
                <w:color w:val="000000"/>
                <w:kern w:val="0"/>
                <w:lang w:eastAsia="de-DE"/>
                <w14:ligatures w14:val="none"/>
              </w:rPr>
              <w:t xml:space="preserve">, </w:t>
            </w:r>
            <w:r w:rsidR="003724CA">
              <w:rPr>
                <w:rFonts w:ascii="Calibri" w:eastAsia="Times New Roman" w:hAnsi="Calibri" w:cs="Calibri"/>
                <w:color w:val="000000"/>
                <w:kern w:val="0"/>
                <w:lang w:eastAsia="de-DE"/>
                <w14:ligatures w14:val="none"/>
              </w:rPr>
              <w:t xml:space="preserve">warum die Karikatur nicht </w:t>
            </w:r>
            <w:r>
              <w:rPr>
                <w:rFonts w:ascii="Calibri" w:eastAsia="Times New Roman" w:hAnsi="Calibri" w:cs="Calibri"/>
                <w:color w:val="000000"/>
                <w:kern w:val="0"/>
                <w:lang w:eastAsia="de-DE"/>
                <w14:ligatures w14:val="none"/>
              </w:rPr>
              <w:t>der Realität entspricht</w:t>
            </w:r>
            <w:r w:rsidR="003724CA">
              <w:rPr>
                <w:rFonts w:ascii="Calibri" w:eastAsia="Times New Roman" w:hAnsi="Calibri" w:cs="Calibri"/>
                <w:color w:val="000000"/>
                <w:kern w:val="0"/>
                <w:lang w:eastAsia="de-DE"/>
                <w14:ligatures w14:val="none"/>
              </w:rPr>
              <w:t xml:space="preserve">. L schließt die Stunde danach ab. </w:t>
            </w:r>
          </w:p>
        </w:tc>
        <w:tc>
          <w:tcPr>
            <w:tcW w:w="2051" w:type="dxa"/>
            <w:tcBorders>
              <w:top w:val="nil"/>
              <w:left w:val="nil"/>
              <w:bottom w:val="single" w:sz="4" w:space="0" w:color="auto"/>
              <w:right w:val="single" w:sz="4" w:space="0" w:color="auto"/>
            </w:tcBorders>
            <w:shd w:val="clear" w:color="auto" w:fill="auto"/>
            <w:noWrap/>
            <w:vAlign w:val="center"/>
            <w:hideMark/>
          </w:tcPr>
          <w:p w14:paraId="4EF404B9" w14:textId="77777777"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Plenum </w:t>
            </w:r>
            <w:r w:rsidRPr="00282CEF">
              <w:rPr>
                <w:rFonts w:ascii="Calibri" w:eastAsia="Times New Roman" w:hAnsi="Calibri" w:cs="Calibri"/>
                <w:color w:val="000000"/>
                <w:kern w:val="0"/>
                <w:lang w:eastAsia="de-DE"/>
                <w14:ligatures w14:val="none"/>
              </w:rPr>
              <w:t xml:space="preserve"> </w:t>
            </w:r>
          </w:p>
        </w:tc>
        <w:tc>
          <w:tcPr>
            <w:tcW w:w="3042" w:type="dxa"/>
            <w:tcBorders>
              <w:top w:val="nil"/>
              <w:left w:val="nil"/>
              <w:bottom w:val="single" w:sz="4" w:space="0" w:color="auto"/>
              <w:right w:val="single" w:sz="4" w:space="0" w:color="auto"/>
            </w:tcBorders>
            <w:shd w:val="clear" w:color="auto" w:fill="auto"/>
            <w:vAlign w:val="center"/>
            <w:hideMark/>
          </w:tcPr>
          <w:p w14:paraId="026618BC" w14:textId="51937BC1" w:rsidR="003316FB" w:rsidRPr="00282CEF" w:rsidRDefault="003316FB" w:rsidP="00A50749">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PPP</w:t>
            </w:r>
          </w:p>
        </w:tc>
      </w:tr>
    </w:tbl>
    <w:p w14:paraId="52940B82" w14:textId="77777777" w:rsidR="00AB11E9" w:rsidRDefault="00AB11E9"/>
    <w:p w14:paraId="057F550D" w14:textId="77777777" w:rsidR="00A87BE7" w:rsidRDefault="00A87BE7"/>
    <w:p w14:paraId="3E76B02F" w14:textId="77777777" w:rsidR="00714A64" w:rsidRDefault="00714A64">
      <w:pPr>
        <w:sectPr w:rsidR="00714A64" w:rsidSect="003316FB">
          <w:pgSz w:w="16838" w:h="11906" w:orient="landscape"/>
          <w:pgMar w:top="1417" w:right="1134" w:bottom="1417" w:left="1417" w:header="708" w:footer="708" w:gutter="0"/>
          <w:cols w:space="708"/>
          <w:docGrid w:linePitch="360"/>
        </w:sectPr>
      </w:pPr>
    </w:p>
    <w:p w14:paraId="6A51D68F" w14:textId="77777777" w:rsidR="00714A64" w:rsidRDefault="00714A64" w:rsidP="00714A64">
      <w:pPr>
        <w:rPr>
          <w:b/>
          <w:bCs/>
        </w:rPr>
      </w:pPr>
      <w:bookmarkStart w:id="0" w:name="_Hlk174057635"/>
      <w:r>
        <w:rPr>
          <w:b/>
          <w:bCs/>
        </w:rPr>
        <w:lastRenderedPageBreak/>
        <w:t>Ziele</w:t>
      </w:r>
    </w:p>
    <w:p w14:paraId="60A123D5" w14:textId="08479F57" w:rsidR="00714A64" w:rsidRDefault="00714A64" w:rsidP="00714A64">
      <w:pPr>
        <w:rPr>
          <w:sz w:val="20"/>
          <w:szCs w:val="20"/>
        </w:rPr>
      </w:pPr>
      <w:r>
        <w:rPr>
          <w:sz w:val="20"/>
          <w:szCs w:val="20"/>
        </w:rPr>
        <w:t>Die SuS können Unterschiede und Gemeinsamkeiten bei Naturwissenschaftler:innen nennen.</w:t>
      </w:r>
    </w:p>
    <w:p w14:paraId="20E89432" w14:textId="004D8B1A" w:rsidR="00714A64" w:rsidRDefault="00714A64" w:rsidP="00714A64">
      <w:pPr>
        <w:rPr>
          <w:sz w:val="20"/>
          <w:szCs w:val="20"/>
        </w:rPr>
      </w:pPr>
      <w:r>
        <w:rPr>
          <w:sz w:val="20"/>
          <w:szCs w:val="20"/>
        </w:rPr>
        <w:t xml:space="preserve">Die SuS wissen, was die naturwissenschaftliche Forschung ausmacht. </w:t>
      </w:r>
    </w:p>
    <w:p w14:paraId="158A18A2" w14:textId="37A0BB65" w:rsidR="00714A64" w:rsidRDefault="00714A64" w:rsidP="00714A64">
      <w:pPr>
        <w:rPr>
          <w:sz w:val="20"/>
          <w:szCs w:val="20"/>
        </w:rPr>
      </w:pPr>
      <w:r>
        <w:rPr>
          <w:sz w:val="20"/>
          <w:szCs w:val="20"/>
        </w:rPr>
        <w:t xml:space="preserve">Die SuS können eigene Stereotype kritisch hinterfragen und reflektieren. </w:t>
      </w:r>
    </w:p>
    <w:p w14:paraId="6DDFC9DA" w14:textId="589E1582" w:rsidR="00714A64" w:rsidRDefault="00714A64" w:rsidP="00714A64">
      <w:pPr>
        <w:rPr>
          <w:sz w:val="20"/>
          <w:szCs w:val="20"/>
        </w:rPr>
      </w:pPr>
      <w:r>
        <w:rPr>
          <w:sz w:val="20"/>
          <w:szCs w:val="20"/>
        </w:rPr>
        <w:t xml:space="preserve">Bei den SuS wird gezeigt, dass vielfältige Berufe innerhalb der Naturwissenschaft möglich sind. </w:t>
      </w:r>
    </w:p>
    <w:p w14:paraId="3A3097A3" w14:textId="0CAA6C8D" w:rsidR="00714A64" w:rsidRDefault="00714A64" w:rsidP="00714A64">
      <w:pPr>
        <w:rPr>
          <w:sz w:val="20"/>
          <w:szCs w:val="20"/>
        </w:rPr>
      </w:pPr>
    </w:p>
    <w:p w14:paraId="20E38397" w14:textId="6612E764" w:rsidR="00714A64" w:rsidRDefault="000067A8" w:rsidP="00714A64">
      <w:pPr>
        <w:rPr>
          <w:b/>
          <w:bCs/>
        </w:rPr>
      </w:pPr>
      <w:r w:rsidRPr="000067A8">
        <w:rPr>
          <w:b/>
          <w:bCs/>
        </w:rPr>
        <w:t>Idee der Vertretungsstunde</w:t>
      </w:r>
    </w:p>
    <w:p w14:paraId="3D4FA994" w14:textId="3E3B4E2E" w:rsidR="00714A64" w:rsidRPr="007844FC" w:rsidRDefault="007844FC" w:rsidP="007844FC">
      <w:pPr>
        <w:jc w:val="both"/>
      </w:pPr>
      <w:bookmarkStart w:id="1" w:name="_Hlk163045871"/>
      <w:r>
        <w:t xml:space="preserve">Viele Themen innerhalb der Fachwissenschaft Physik sind interessant, haben aber nicht zwangsläufig Platz im Curriculum. In Vertretungsstunden wird die Unterrichtszeit oftmals nicht optimal genutzt. Diese Zeit kann daher genutzt werden, um genau solche Themen zu besprechen, die sonst keinen Platz im Curriculum haben. Mit dieser Stunde soll das Bild von Wissenschaftler:innen aufgegriffen werden. Viele haben ein bestimmtes Bild von Wissenschaftler:innen im Kopf, das von vielen Stereotypen geprägt ist. Mit dieser Stunde sollen vorhandene Stereotype behandelt werden, sodass möglichst ein realistisches Bild von Wissenschaftler:innen entsteht. </w:t>
      </w:r>
    </w:p>
    <w:bookmarkEnd w:id="1"/>
    <w:p w14:paraId="3429767F" w14:textId="77777777" w:rsidR="00714A64" w:rsidRPr="00AE072C" w:rsidRDefault="00714A64" w:rsidP="00714A64">
      <w:pPr>
        <w:rPr>
          <w:b/>
          <w:bCs/>
        </w:rPr>
      </w:pPr>
      <w:r>
        <w:rPr>
          <w:b/>
          <w:bCs/>
        </w:rPr>
        <w:t>Detaillierte Erläuterung des Ablaufs</w:t>
      </w:r>
    </w:p>
    <w:p w14:paraId="35B3B6E9" w14:textId="77777777" w:rsidR="00714A64" w:rsidRPr="00AE072C" w:rsidRDefault="00714A64" w:rsidP="00714A64">
      <w:pPr>
        <w:rPr>
          <w:b/>
          <w:bCs/>
        </w:rPr>
      </w:pPr>
      <w:r w:rsidRPr="00AE072C">
        <w:rPr>
          <w:b/>
          <w:bCs/>
        </w:rPr>
        <w:t xml:space="preserve">Einstieg: </w:t>
      </w:r>
    </w:p>
    <w:p w14:paraId="32EFCD65" w14:textId="2FC58651" w:rsidR="00714A64" w:rsidRDefault="00E41544" w:rsidP="00714A64">
      <w:pPr>
        <w:jc w:val="both"/>
      </w:pPr>
      <w:r>
        <w:t xml:space="preserve">Viele Menschen haben ein bestimmtes Bild im Kopf, wenn sie an Wissenschaftler:innen denken. Um diese Stereotype zu aktivieren und zu hinterfragen, werden verschiedene Bilder mit einer Auswahl an Berufen gezeigt. Die SuS sollen dann vermuten, was die Person auf dem </w:t>
      </w:r>
      <w:r w:rsidR="00CB1FDF">
        <w:t>Bild beruflich macht. Nachdem Vermutungen geäußert wurden, löst die Lehrkraft auf</w:t>
      </w:r>
      <w:r w:rsidR="00C33684">
        <w:t xml:space="preserve">. </w:t>
      </w:r>
      <w:r w:rsidR="007D3537">
        <w:t xml:space="preserve">Die Auflösung erscheint auf der PowerPoint beim nächsten Klick durch eine entsprechende Einblendung. </w:t>
      </w:r>
      <w:r w:rsidR="00C33684">
        <w:t>Nachdem alle Bilder gezeigt worden sind</w:t>
      </w:r>
      <w:r w:rsidR="00C4223B">
        <w:t xml:space="preserve"> (Justus Notholt ist der letzte)</w:t>
      </w:r>
      <w:r w:rsidR="00C33684">
        <w:t>, berichtet die Lehrkraft kurz von Stereotypen von SuS, die innerhalb des Draw a Scientist-Tests erforscht wurden</w:t>
      </w:r>
      <w:r w:rsidR="007D3537">
        <w:t>:</w:t>
      </w:r>
      <w:r w:rsidR="00C33684">
        <w:t xml:space="preserve"> </w:t>
      </w:r>
    </w:p>
    <w:p w14:paraId="2C63A3C7" w14:textId="565D8C30" w:rsidR="00E56C48" w:rsidRPr="00E56C48" w:rsidRDefault="00E56C48" w:rsidP="00E56C48">
      <w:pPr>
        <w:rPr>
          <w:b/>
          <w:bCs/>
        </w:rPr>
      </w:pPr>
      <w:r w:rsidRPr="00E56C48">
        <w:rPr>
          <w:b/>
          <w:bCs/>
        </w:rPr>
        <w:t>Inhaltliche Hinweise Draw a Scientist-Test</w:t>
      </w:r>
    </w:p>
    <w:p w14:paraId="058ED93F" w14:textId="77777777" w:rsidR="00E56C48" w:rsidRPr="00C33684" w:rsidRDefault="00E56C48" w:rsidP="00E56C48">
      <w:pPr>
        <w:pStyle w:val="Listenabsatz"/>
        <w:numPr>
          <w:ilvl w:val="0"/>
          <w:numId w:val="2"/>
        </w:numPr>
        <w:rPr>
          <w:b/>
          <w:bCs/>
          <w:sz w:val="26"/>
          <w:szCs w:val="26"/>
        </w:rPr>
      </w:pPr>
      <w:r>
        <w:t>Um Vorstellungen von SuS zu Wissenschaftler:innen herauszufinden, wurde der „Draw a Scientist“ Test häufig durchgeführt (mittlerweile seit mehr als 5 Dekaden)</w:t>
      </w:r>
    </w:p>
    <w:p w14:paraId="5430F218" w14:textId="77777777" w:rsidR="00E56C48" w:rsidRPr="00C33684" w:rsidRDefault="00E56C48" w:rsidP="00E56C48">
      <w:pPr>
        <w:pStyle w:val="Listenabsatz"/>
        <w:numPr>
          <w:ilvl w:val="0"/>
          <w:numId w:val="2"/>
        </w:numPr>
        <w:rPr>
          <w:b/>
          <w:bCs/>
          <w:sz w:val="26"/>
          <w:szCs w:val="26"/>
        </w:rPr>
      </w:pPr>
      <w:r>
        <w:t xml:space="preserve">Dabei wurden SuS dazu aufgefordert einen Wissenschaftler zu malen und die Eigenschaften, die diesen ausmachen aufzuschreiben </w:t>
      </w:r>
    </w:p>
    <w:p w14:paraId="74C46300" w14:textId="77777777" w:rsidR="00E56C48" w:rsidRPr="00C33684" w:rsidRDefault="00E56C48" w:rsidP="00E56C48">
      <w:pPr>
        <w:pStyle w:val="Listenabsatz"/>
        <w:numPr>
          <w:ilvl w:val="0"/>
          <w:numId w:val="2"/>
        </w:numPr>
        <w:rPr>
          <w:b/>
          <w:bCs/>
          <w:sz w:val="26"/>
          <w:szCs w:val="26"/>
        </w:rPr>
      </w:pPr>
      <w:r>
        <w:t>Die Ergebnisse zeigten eindeutige Stereotype bezüglich Wissenschaftler:innen. Diese Ergebnisse besagen, dass Wissenschaftler:innen…</w:t>
      </w:r>
    </w:p>
    <w:p w14:paraId="2D16E080" w14:textId="77777777" w:rsidR="00E56C48" w:rsidRPr="00C33684" w:rsidRDefault="00E56C48" w:rsidP="00E56C48">
      <w:pPr>
        <w:pStyle w:val="Listenabsatz"/>
        <w:numPr>
          <w:ilvl w:val="1"/>
          <w:numId w:val="2"/>
        </w:numPr>
        <w:rPr>
          <w:b/>
          <w:bCs/>
          <w:sz w:val="26"/>
          <w:szCs w:val="26"/>
        </w:rPr>
      </w:pPr>
      <w:r>
        <w:t xml:space="preserve">eher seltsam sind </w:t>
      </w:r>
    </w:p>
    <w:p w14:paraId="61AF5EBF" w14:textId="77777777" w:rsidR="00E56C48" w:rsidRPr="00C33684" w:rsidRDefault="00E56C48" w:rsidP="00E56C48">
      <w:pPr>
        <w:pStyle w:val="Listenabsatz"/>
        <w:numPr>
          <w:ilvl w:val="1"/>
          <w:numId w:val="2"/>
        </w:numPr>
        <w:rPr>
          <w:b/>
          <w:bCs/>
          <w:sz w:val="26"/>
          <w:szCs w:val="26"/>
        </w:rPr>
      </w:pPr>
      <w:r>
        <w:t>meist männlich sind</w:t>
      </w:r>
    </w:p>
    <w:p w14:paraId="1FD2B3D5" w14:textId="77777777" w:rsidR="00E56C48" w:rsidRPr="00C33684" w:rsidRDefault="00E56C48" w:rsidP="00E56C48">
      <w:pPr>
        <w:pStyle w:val="Listenabsatz"/>
        <w:numPr>
          <w:ilvl w:val="1"/>
          <w:numId w:val="2"/>
        </w:numPr>
        <w:rPr>
          <w:b/>
          <w:bCs/>
          <w:sz w:val="26"/>
          <w:szCs w:val="26"/>
        </w:rPr>
      </w:pPr>
      <w:r>
        <w:t xml:space="preserve">einen weißen Kittel anhaben </w:t>
      </w:r>
    </w:p>
    <w:p w14:paraId="7149C22D" w14:textId="77777777" w:rsidR="00E56C48" w:rsidRPr="00C33684" w:rsidRDefault="00E56C48" w:rsidP="00E56C48">
      <w:pPr>
        <w:pStyle w:val="Listenabsatz"/>
        <w:numPr>
          <w:ilvl w:val="1"/>
          <w:numId w:val="2"/>
        </w:numPr>
        <w:rPr>
          <w:b/>
          <w:bCs/>
          <w:sz w:val="26"/>
          <w:szCs w:val="26"/>
        </w:rPr>
      </w:pPr>
      <w:r>
        <w:t xml:space="preserve">nicht attraktiv sind </w:t>
      </w:r>
    </w:p>
    <w:p w14:paraId="35AB2359" w14:textId="77777777" w:rsidR="00E56C48" w:rsidRPr="00C33684" w:rsidRDefault="00E56C48" w:rsidP="00E56C48">
      <w:pPr>
        <w:pStyle w:val="Listenabsatz"/>
        <w:numPr>
          <w:ilvl w:val="1"/>
          <w:numId w:val="2"/>
        </w:numPr>
        <w:rPr>
          <w:b/>
          <w:bCs/>
          <w:sz w:val="26"/>
          <w:szCs w:val="26"/>
        </w:rPr>
      </w:pPr>
      <w:r>
        <w:t xml:space="preserve">ungepflegt sind </w:t>
      </w:r>
    </w:p>
    <w:p w14:paraId="0177CF7F" w14:textId="77777777" w:rsidR="00E56C48" w:rsidRPr="00C33684" w:rsidRDefault="00E56C48" w:rsidP="00E56C48">
      <w:pPr>
        <w:pStyle w:val="Listenabsatz"/>
        <w:numPr>
          <w:ilvl w:val="1"/>
          <w:numId w:val="2"/>
        </w:numPr>
        <w:rPr>
          <w:b/>
          <w:bCs/>
          <w:sz w:val="26"/>
          <w:szCs w:val="26"/>
        </w:rPr>
      </w:pPr>
      <w:r>
        <w:t xml:space="preserve">von seltsamen Geräten umgeben sind </w:t>
      </w:r>
    </w:p>
    <w:p w14:paraId="6C5FFD85" w14:textId="77777777" w:rsidR="00E56C48" w:rsidRPr="00C33684" w:rsidRDefault="00E56C48" w:rsidP="00E56C48">
      <w:pPr>
        <w:pStyle w:val="Listenabsatz"/>
        <w:numPr>
          <w:ilvl w:val="1"/>
          <w:numId w:val="2"/>
        </w:numPr>
        <w:rPr>
          <w:b/>
          <w:bCs/>
          <w:sz w:val="26"/>
          <w:szCs w:val="26"/>
        </w:rPr>
      </w:pPr>
      <w:r>
        <w:t xml:space="preserve">wenig über Geschehnisse außerhalb des Labors wissen </w:t>
      </w:r>
    </w:p>
    <w:p w14:paraId="398DD4F9" w14:textId="77777777" w:rsidR="00E56C48" w:rsidRPr="00C33684" w:rsidRDefault="00E56C48" w:rsidP="00E56C48">
      <w:pPr>
        <w:pStyle w:val="Listenabsatz"/>
        <w:numPr>
          <w:ilvl w:val="1"/>
          <w:numId w:val="2"/>
        </w:numPr>
        <w:rPr>
          <w:b/>
          <w:bCs/>
          <w:sz w:val="26"/>
          <w:szCs w:val="26"/>
        </w:rPr>
      </w:pPr>
      <w:r>
        <w:t xml:space="preserve">intelligent sind </w:t>
      </w:r>
    </w:p>
    <w:p w14:paraId="11302B01" w14:textId="77777777" w:rsidR="00E56C48" w:rsidRPr="005326EC" w:rsidRDefault="00E56C48" w:rsidP="00E56C48">
      <w:pPr>
        <w:pStyle w:val="Listenabsatz"/>
        <w:numPr>
          <w:ilvl w:val="1"/>
          <w:numId w:val="2"/>
        </w:numPr>
        <w:rPr>
          <w:b/>
          <w:bCs/>
          <w:sz w:val="26"/>
          <w:szCs w:val="26"/>
        </w:rPr>
      </w:pPr>
      <w:r>
        <w:t xml:space="preserve">gefährliche und geheimnisvolle Arbeit leisten </w:t>
      </w:r>
    </w:p>
    <w:p w14:paraId="7FEE70F8" w14:textId="77777777" w:rsidR="00E56C48" w:rsidRPr="005326EC" w:rsidRDefault="00E56C48" w:rsidP="00E56C48">
      <w:pPr>
        <w:pStyle w:val="Listenabsatz"/>
        <w:numPr>
          <w:ilvl w:val="1"/>
          <w:numId w:val="2"/>
        </w:numPr>
        <w:rPr>
          <w:b/>
          <w:bCs/>
          <w:sz w:val="26"/>
          <w:szCs w:val="26"/>
        </w:rPr>
      </w:pPr>
      <w:r>
        <w:t xml:space="preserve">alleine arbeiten </w:t>
      </w:r>
    </w:p>
    <w:p w14:paraId="7970CF5A" w14:textId="77777777" w:rsidR="00E56C48" w:rsidRDefault="00E56C48" w:rsidP="00E56C48">
      <w:pPr>
        <w:pStyle w:val="Listenabsatz"/>
        <w:numPr>
          <w:ilvl w:val="0"/>
          <w:numId w:val="2"/>
        </w:numPr>
      </w:pPr>
      <w:r w:rsidRPr="005326EC">
        <w:lastRenderedPageBreak/>
        <w:t xml:space="preserve">Die Ergebnisse haben sich über die Zeit in manchen Aspekten verändert. Beispielsweise werden mittlerweile mehr Frauen gezeichnet. Trotzdem ist dieser Trend mit zunehmendem Alter rückläufig. </w:t>
      </w:r>
    </w:p>
    <w:p w14:paraId="77CFBA3C" w14:textId="77777777" w:rsidR="00E56C48" w:rsidRPr="005326EC" w:rsidRDefault="00E56C48" w:rsidP="00E56C48">
      <w:pPr>
        <w:pStyle w:val="Listenabsatz"/>
        <w:numPr>
          <w:ilvl w:val="0"/>
          <w:numId w:val="2"/>
        </w:numPr>
      </w:pPr>
      <w:r>
        <w:t xml:space="preserve">Trotzdem zeigen diese Tests ein gefestigtes Bild von Wissenschaftler:innen, das so in der Gesellschaft verankert ist und nicht der Realität entspricht. </w:t>
      </w:r>
    </w:p>
    <w:p w14:paraId="278ECD38" w14:textId="77777777" w:rsidR="00E56C48" w:rsidRDefault="00E56C48" w:rsidP="00714A64">
      <w:pPr>
        <w:jc w:val="both"/>
      </w:pPr>
    </w:p>
    <w:p w14:paraId="34A762F3" w14:textId="29D23B04" w:rsidR="00714A64" w:rsidRDefault="00714A64" w:rsidP="00714A64">
      <w:pPr>
        <w:rPr>
          <w:b/>
          <w:bCs/>
        </w:rPr>
      </w:pPr>
      <w:r w:rsidRPr="00AE072C">
        <w:rPr>
          <w:b/>
          <w:bCs/>
        </w:rPr>
        <w:t xml:space="preserve">Arbeitsphase </w:t>
      </w:r>
    </w:p>
    <w:p w14:paraId="354F667C" w14:textId="421B716C" w:rsidR="009230E8" w:rsidRDefault="005326EC" w:rsidP="00714A64">
      <w:pPr>
        <w:jc w:val="both"/>
      </w:pPr>
      <w:r>
        <w:t xml:space="preserve">Die SuS sollen sich in </w:t>
      </w:r>
      <w:r w:rsidR="000067A8">
        <w:t>vier</w:t>
      </w:r>
      <w:r>
        <w:t xml:space="preserve"> Gruppen aufteilen. Jede Gruppe erhält ein Thema und bearbeitet die Materialien dazu. Außerdem sollen alle Gruppen ihr Thema so vorbereiten, dass sie es am Ende der Klasse vorstellen können. Bei großen Klassen können auch mehr als </w:t>
      </w:r>
      <w:r w:rsidR="000067A8">
        <w:t>vier</w:t>
      </w:r>
      <w:r>
        <w:t xml:space="preserve"> Gruppen gebildet wer</w:t>
      </w:r>
      <w:r w:rsidR="000067A8">
        <w:t>d</w:t>
      </w:r>
      <w:r>
        <w:t xml:space="preserve">en (z.B. </w:t>
      </w:r>
      <w:r w:rsidR="000067A8">
        <w:t>sechs</w:t>
      </w:r>
      <w:r>
        <w:t xml:space="preserve"> oder </w:t>
      </w:r>
      <w:r w:rsidR="000067A8">
        <w:t>acht</w:t>
      </w:r>
      <w:r>
        <w:t xml:space="preserve"> kleine Gruppen). Dann können Themen doppelt vergeben werden und der Vortrag am Ende kann entweder einer Gruppe zugeteilt oder zwischen beiden Gruppen aufgeteilt werden. Die lange Arbeitsphase ist durch eine Pause kurz unterbrochen.</w:t>
      </w:r>
      <w:r w:rsidR="00320D8B">
        <w:t xml:space="preserve"> Dies ist allerdings notwendig, da die Arbeitsaufträge in jeder Gruppe durch verschiedene Diskussionen sehr umfangreich sind. </w:t>
      </w:r>
      <w:r w:rsidR="0078004F">
        <w:t xml:space="preserve">Grundsätzlich sollte der Einsatz des iPads für Recherchen erlaubt werden. </w:t>
      </w:r>
    </w:p>
    <w:p w14:paraId="5E2E3031" w14:textId="16286CB0" w:rsidR="009230E8" w:rsidRDefault="009230E8" w:rsidP="00714A64">
      <w:pPr>
        <w:jc w:val="both"/>
      </w:pPr>
      <w:r>
        <w:t xml:space="preserve">Übersicht der Arbeitsblätter &amp; Informationen zu den einzelnen Stationen: </w:t>
      </w:r>
    </w:p>
    <w:p w14:paraId="60282224" w14:textId="2DDF4981" w:rsidR="009230E8" w:rsidRDefault="009230E8" w:rsidP="009230E8">
      <w:pPr>
        <w:pStyle w:val="Listenabsatz"/>
        <w:numPr>
          <w:ilvl w:val="0"/>
          <w:numId w:val="4"/>
        </w:numPr>
        <w:jc w:val="both"/>
      </w:pPr>
      <w:r>
        <w:t xml:space="preserve">Thema 1: </w:t>
      </w:r>
      <w:r w:rsidR="00060119">
        <w:t>Biografie</w:t>
      </w:r>
      <w:r>
        <w:t xml:space="preserve"> </w:t>
      </w:r>
    </w:p>
    <w:p w14:paraId="7E8651D5" w14:textId="79ECEE6F" w:rsidR="009230E8" w:rsidRDefault="009230E8" w:rsidP="009230E8">
      <w:pPr>
        <w:pStyle w:val="Listenabsatz"/>
        <w:numPr>
          <w:ilvl w:val="1"/>
          <w:numId w:val="4"/>
        </w:numPr>
        <w:jc w:val="both"/>
      </w:pPr>
      <w:r>
        <w:t xml:space="preserve">2 Seiten AB für alle SuS der Gruppe von Thema 1 </w:t>
      </w:r>
    </w:p>
    <w:p w14:paraId="7F9162DC" w14:textId="0F19F026" w:rsidR="009230E8" w:rsidRDefault="009230E8" w:rsidP="009230E8">
      <w:pPr>
        <w:pStyle w:val="Listenabsatz"/>
        <w:numPr>
          <w:ilvl w:val="1"/>
          <w:numId w:val="4"/>
        </w:numPr>
        <w:jc w:val="both"/>
      </w:pPr>
      <w:r>
        <w:t>Der Link des Videos funktioniert nicht per Weiterleitung. Der QR Code sollte funktionieren. Falls diese Weiterleitung vereinzelt nicht funktioniert, muss der Link händisch eingetippt werden. Alternativ kann aber auch nach „</w:t>
      </w:r>
      <w:r w:rsidRPr="009230E8">
        <w:t xml:space="preserve">Videoportrait Prof.in Dr. Bärbel </w:t>
      </w:r>
      <w:proofErr w:type="spellStart"/>
      <w:r w:rsidRPr="009230E8">
        <w:t>Rethfeld</w:t>
      </w:r>
      <w:proofErr w:type="spellEnd"/>
      <w:r>
        <w:t xml:space="preserve">“ beispielsweise bei Google gesucht werden. Darüber lässt sich das Video auch finden. Andere Videos sind nicht möglich, da die Fragen sehr speziell sind. </w:t>
      </w:r>
    </w:p>
    <w:p w14:paraId="7A756BB1" w14:textId="699395D8" w:rsidR="00D35D3F" w:rsidRDefault="00D35D3F" w:rsidP="009230E8">
      <w:pPr>
        <w:pStyle w:val="Listenabsatz"/>
        <w:numPr>
          <w:ilvl w:val="1"/>
          <w:numId w:val="4"/>
        </w:numPr>
        <w:jc w:val="both"/>
      </w:pPr>
      <w:r>
        <w:t xml:space="preserve">AB digital oder analog zur Verfügung stellen </w:t>
      </w:r>
    </w:p>
    <w:p w14:paraId="16194025" w14:textId="53E7B605" w:rsidR="009230E8" w:rsidRDefault="009230E8" w:rsidP="009230E8">
      <w:pPr>
        <w:pStyle w:val="Listenabsatz"/>
        <w:numPr>
          <w:ilvl w:val="0"/>
          <w:numId w:val="4"/>
        </w:numPr>
        <w:jc w:val="both"/>
      </w:pPr>
      <w:r>
        <w:t>Thema 2: Anforderungsprofil von Forschenden in der Naturwissenschaft</w:t>
      </w:r>
    </w:p>
    <w:p w14:paraId="3196C881" w14:textId="49DB9416" w:rsidR="009230E8" w:rsidRDefault="009230E8" w:rsidP="009230E8">
      <w:pPr>
        <w:pStyle w:val="Listenabsatz"/>
        <w:numPr>
          <w:ilvl w:val="1"/>
          <w:numId w:val="4"/>
        </w:numPr>
        <w:jc w:val="both"/>
      </w:pPr>
      <w:r>
        <w:t xml:space="preserve">2 Seiten AB mit Infotext für alle SuS der Gruppe von Thema 2 </w:t>
      </w:r>
    </w:p>
    <w:p w14:paraId="39857188" w14:textId="6EAD1ED0" w:rsidR="00D35D3F" w:rsidRDefault="00D35D3F" w:rsidP="009230E8">
      <w:pPr>
        <w:pStyle w:val="Listenabsatz"/>
        <w:numPr>
          <w:ilvl w:val="1"/>
          <w:numId w:val="4"/>
        </w:numPr>
        <w:jc w:val="both"/>
      </w:pPr>
      <w:r>
        <w:t xml:space="preserve">AB digital oder analog zur Verfügung stellen </w:t>
      </w:r>
    </w:p>
    <w:p w14:paraId="592DF954" w14:textId="46C9A968" w:rsidR="009230E8" w:rsidRDefault="009230E8" w:rsidP="009230E8">
      <w:pPr>
        <w:pStyle w:val="Listenabsatz"/>
        <w:numPr>
          <w:ilvl w:val="0"/>
          <w:numId w:val="4"/>
        </w:numPr>
        <w:jc w:val="both"/>
      </w:pPr>
      <w:r>
        <w:t xml:space="preserve">Thema 3: </w:t>
      </w:r>
      <w:r w:rsidR="00D35D3F">
        <w:t xml:space="preserve">Palette von Wissenschaftler:innen </w:t>
      </w:r>
    </w:p>
    <w:p w14:paraId="398F2F20" w14:textId="6A46FDC9" w:rsidR="00D35D3F" w:rsidRDefault="00D35D3F" w:rsidP="00D35D3F">
      <w:pPr>
        <w:pStyle w:val="Listenabsatz"/>
        <w:numPr>
          <w:ilvl w:val="1"/>
          <w:numId w:val="4"/>
        </w:numPr>
        <w:jc w:val="both"/>
      </w:pPr>
      <w:r>
        <w:t xml:space="preserve">5 Seiten AB mit verschiedenen Wissenschaftler:innen für alle SuS der Gruppe von Thema 3 </w:t>
      </w:r>
    </w:p>
    <w:p w14:paraId="05A8714A" w14:textId="351CA4FE" w:rsidR="00D35D3F" w:rsidRDefault="00D35D3F" w:rsidP="00D35D3F">
      <w:pPr>
        <w:pStyle w:val="Listenabsatz"/>
        <w:numPr>
          <w:ilvl w:val="1"/>
          <w:numId w:val="4"/>
        </w:numPr>
        <w:jc w:val="both"/>
      </w:pPr>
      <w:r>
        <w:t>Bestenfalls digital zur Verfügung stellen, damit die Bilder der Wissenschaftler:innen gut erkennbar sind (analog aber auch möglich)</w:t>
      </w:r>
    </w:p>
    <w:p w14:paraId="12D4199F" w14:textId="7609C1D4" w:rsidR="00D35D3F" w:rsidRDefault="00D35D3F" w:rsidP="00D35D3F">
      <w:pPr>
        <w:pStyle w:val="Listenabsatz"/>
        <w:numPr>
          <w:ilvl w:val="0"/>
          <w:numId w:val="4"/>
        </w:numPr>
        <w:jc w:val="both"/>
      </w:pPr>
      <w:r>
        <w:t>Thema 4: Verschiedene Bereiche innerhalb der Naturwissenschaft</w:t>
      </w:r>
    </w:p>
    <w:p w14:paraId="7EF8D8E2" w14:textId="4E965865" w:rsidR="00D35D3F" w:rsidRDefault="00D35D3F" w:rsidP="00D35D3F">
      <w:pPr>
        <w:pStyle w:val="Listenabsatz"/>
        <w:numPr>
          <w:ilvl w:val="1"/>
          <w:numId w:val="4"/>
        </w:numPr>
        <w:jc w:val="both"/>
      </w:pPr>
      <w:r>
        <w:t>2 Seiten AB mit Infotext für alle SuS der Gruppe von Thema 4</w:t>
      </w:r>
    </w:p>
    <w:p w14:paraId="3FAC1268" w14:textId="330CB985" w:rsidR="00D35D3F" w:rsidRDefault="00D35D3F" w:rsidP="00D35D3F">
      <w:pPr>
        <w:pStyle w:val="Listenabsatz"/>
        <w:numPr>
          <w:ilvl w:val="1"/>
          <w:numId w:val="4"/>
        </w:numPr>
        <w:jc w:val="both"/>
      </w:pPr>
      <w:r>
        <w:t xml:space="preserve">AB digital oder analog zur Verfügung stellen </w:t>
      </w:r>
    </w:p>
    <w:p w14:paraId="3CE4E8D5" w14:textId="3E9B130F" w:rsidR="009230E8" w:rsidRDefault="009230E8" w:rsidP="00714A64">
      <w:pPr>
        <w:jc w:val="both"/>
      </w:pPr>
      <w:r>
        <w:t xml:space="preserve">Entlastungsmöglichkeiten bei Zeitmangel: </w:t>
      </w:r>
    </w:p>
    <w:p w14:paraId="765ACA9A" w14:textId="798A0333" w:rsidR="0065799B" w:rsidRDefault="00A30006" w:rsidP="009230E8">
      <w:pPr>
        <w:pStyle w:val="Listenabsatz"/>
        <w:numPr>
          <w:ilvl w:val="0"/>
          <w:numId w:val="3"/>
        </w:numPr>
        <w:jc w:val="both"/>
      </w:pPr>
      <w:r>
        <w:t>Biografie</w:t>
      </w:r>
    </w:p>
    <w:p w14:paraId="7BC44AA8" w14:textId="6A4CB1D8" w:rsidR="0065799B" w:rsidRDefault="0065799B" w:rsidP="0065799B">
      <w:pPr>
        <w:pStyle w:val="Listenabsatz"/>
        <w:numPr>
          <w:ilvl w:val="1"/>
          <w:numId w:val="3"/>
        </w:numPr>
        <w:jc w:val="both"/>
      </w:pPr>
      <w:r>
        <w:t xml:space="preserve">Aufgabe 2: </w:t>
      </w:r>
      <w:r w:rsidR="009230E8">
        <w:t xml:space="preserve">Erstellung des Steckbriefes von Bärbel </w:t>
      </w:r>
      <w:proofErr w:type="spellStart"/>
      <w:r w:rsidR="009230E8">
        <w:t>Rethfeld</w:t>
      </w:r>
      <w:proofErr w:type="spellEnd"/>
      <w:r w:rsidR="009230E8">
        <w:t xml:space="preserve"> weglassen</w:t>
      </w:r>
    </w:p>
    <w:p w14:paraId="5156900E" w14:textId="4930A1B2" w:rsidR="009230E8" w:rsidRDefault="009230E8" w:rsidP="0065799B">
      <w:pPr>
        <w:pStyle w:val="Listenabsatz"/>
        <w:numPr>
          <w:ilvl w:val="1"/>
          <w:numId w:val="3"/>
        </w:numPr>
        <w:jc w:val="both"/>
      </w:pPr>
      <w:r>
        <w:t xml:space="preserve">Aufgabe </w:t>
      </w:r>
      <w:r w:rsidR="0065799B">
        <w:t>3: kann durch Lehrkraft als optional gekennzeichnet werden</w:t>
      </w:r>
    </w:p>
    <w:p w14:paraId="5B608D68" w14:textId="226B3750" w:rsidR="009230E8" w:rsidRDefault="009230E8" w:rsidP="009230E8">
      <w:pPr>
        <w:pStyle w:val="Listenabsatz"/>
        <w:numPr>
          <w:ilvl w:val="0"/>
          <w:numId w:val="3"/>
        </w:numPr>
        <w:jc w:val="both"/>
      </w:pPr>
      <w:r>
        <w:t>Anforderungsprofil der Wissenschaftler</w:t>
      </w:r>
    </w:p>
    <w:p w14:paraId="553910D6" w14:textId="3137E69F" w:rsidR="0065799B" w:rsidRDefault="0065799B" w:rsidP="0065799B">
      <w:pPr>
        <w:pStyle w:val="Listenabsatz"/>
        <w:numPr>
          <w:ilvl w:val="1"/>
          <w:numId w:val="3"/>
        </w:numPr>
        <w:jc w:val="both"/>
      </w:pPr>
      <w:r>
        <w:t xml:space="preserve">Aufgabe 4: kann durch Lehrkraft als optional gekennzeichnet werden </w:t>
      </w:r>
    </w:p>
    <w:p w14:paraId="253823AB" w14:textId="2071048F" w:rsidR="00D35D3F" w:rsidRDefault="00D35D3F" w:rsidP="009230E8">
      <w:pPr>
        <w:pStyle w:val="Listenabsatz"/>
        <w:numPr>
          <w:ilvl w:val="0"/>
          <w:numId w:val="3"/>
        </w:numPr>
        <w:jc w:val="both"/>
      </w:pPr>
      <w:r>
        <w:t xml:space="preserve">Palette von Wissenschaftler:innen </w:t>
      </w:r>
    </w:p>
    <w:p w14:paraId="67B7A85B" w14:textId="3EE136EF" w:rsidR="0065799B" w:rsidRDefault="0065799B" w:rsidP="0065799B">
      <w:pPr>
        <w:pStyle w:val="Listenabsatz"/>
        <w:numPr>
          <w:ilvl w:val="1"/>
          <w:numId w:val="3"/>
        </w:numPr>
        <w:jc w:val="both"/>
      </w:pPr>
      <w:r>
        <w:t xml:space="preserve">Aufgabe 4: kann durch Lehrkraft als optional gekennzeichnet werden </w:t>
      </w:r>
    </w:p>
    <w:p w14:paraId="6BDFCADB" w14:textId="6B0FFA9D" w:rsidR="00D35D3F" w:rsidRDefault="00D35D3F" w:rsidP="009230E8">
      <w:pPr>
        <w:pStyle w:val="Listenabsatz"/>
        <w:numPr>
          <w:ilvl w:val="0"/>
          <w:numId w:val="3"/>
        </w:numPr>
        <w:jc w:val="both"/>
      </w:pPr>
      <w:r>
        <w:t>Verschiedene Bereiche innerhalb der Naturwissenschaft</w:t>
      </w:r>
    </w:p>
    <w:p w14:paraId="05D235C6" w14:textId="3D5DDE93" w:rsidR="0065799B" w:rsidRDefault="0065799B" w:rsidP="0065799B">
      <w:pPr>
        <w:pStyle w:val="Listenabsatz"/>
        <w:numPr>
          <w:ilvl w:val="1"/>
          <w:numId w:val="3"/>
        </w:numPr>
        <w:jc w:val="both"/>
      </w:pPr>
      <w:r>
        <w:t xml:space="preserve">Aufgabe 2: pro Bereich nur 3 (2) mögliche Berufe vorstellen </w:t>
      </w:r>
    </w:p>
    <w:p w14:paraId="42062417" w14:textId="02B98A2D" w:rsidR="0065799B" w:rsidRPr="00AE072C" w:rsidRDefault="0065799B" w:rsidP="0065799B">
      <w:pPr>
        <w:pStyle w:val="Listenabsatz"/>
        <w:numPr>
          <w:ilvl w:val="1"/>
          <w:numId w:val="3"/>
        </w:numPr>
        <w:jc w:val="both"/>
      </w:pPr>
      <w:r>
        <w:t>Aufgabe 4: kann durch Lehrkraft als optional gekennzeichnet werden</w:t>
      </w:r>
    </w:p>
    <w:p w14:paraId="5356A7C5" w14:textId="4B3E9865" w:rsidR="00714A64" w:rsidRDefault="00714A64" w:rsidP="00714A64">
      <w:pPr>
        <w:rPr>
          <w:b/>
          <w:bCs/>
        </w:rPr>
      </w:pPr>
      <w:r w:rsidRPr="00AE072C">
        <w:rPr>
          <w:b/>
          <w:bCs/>
        </w:rPr>
        <w:t xml:space="preserve">Sicherung </w:t>
      </w:r>
    </w:p>
    <w:p w14:paraId="3E6F14F9" w14:textId="05605D22" w:rsidR="00714A64" w:rsidRDefault="00320D8B" w:rsidP="00714A64">
      <w:pPr>
        <w:jc w:val="both"/>
      </w:pPr>
      <w:r>
        <w:t xml:space="preserve">In der Sicherung stellen die einzelnen Gruppen ihre Ergebnisse vor. Da jede Gruppe ein anderes Thema hat, sollte hier genügend Raum für mögliche Nachfragen gelassen werden, sodass am Ende alle SuS aus jedem Teilbereich etwas mitgenommen haben. </w:t>
      </w:r>
    </w:p>
    <w:p w14:paraId="5640E7C8" w14:textId="2AE4366C" w:rsidR="0065799B" w:rsidRPr="00BD0D32" w:rsidRDefault="0065799B" w:rsidP="00714A64">
      <w:pPr>
        <w:jc w:val="both"/>
      </w:pPr>
      <w:r>
        <w:t xml:space="preserve">Falls weniger Zeit als geplant zur Verfügung steht, sollen die Gruppen nur die drei wichtigsten Erkenntnisse ihrer Gruppenarbeit präsentieren. </w:t>
      </w:r>
    </w:p>
    <w:p w14:paraId="10CFD119" w14:textId="7806F479" w:rsidR="00714A64" w:rsidRDefault="00320D8B" w:rsidP="00714A64">
      <w:pPr>
        <w:rPr>
          <w:b/>
          <w:bCs/>
        </w:rPr>
      </w:pPr>
      <w:r>
        <w:rPr>
          <w:b/>
          <w:bCs/>
        </w:rPr>
        <w:t>Abschluss</w:t>
      </w:r>
    </w:p>
    <w:p w14:paraId="03FAA154" w14:textId="7D79C9FF" w:rsidR="00714A64" w:rsidRDefault="00320D8B" w:rsidP="00320D8B">
      <w:pPr>
        <w:jc w:val="both"/>
      </w:pPr>
      <w:r>
        <w:t xml:space="preserve">Zum Abschluss zeigt die Lehrkraft eine Karikatur, die einen Wissenschaftler darstellt. Die SuS sollen diese Karikatur zunächst beschreiben und danach begründen, warum dieser Wissenschaftler nicht der Realität entspricht. Die Lehrkraft schließt danach die Stunde ab. </w:t>
      </w:r>
    </w:p>
    <w:bookmarkEnd w:id="0"/>
    <w:p w14:paraId="2C226483" w14:textId="77777777" w:rsidR="00714A64" w:rsidRDefault="00714A64"/>
    <w:sectPr w:rsidR="00714A64" w:rsidSect="00714A64">
      <w:pgSz w:w="11906" w:h="16838"/>
      <w:pgMar w:top="1134"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D08A4"/>
    <w:multiLevelType w:val="hybridMultilevel"/>
    <w:tmpl w:val="E24ACE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C654B99"/>
    <w:multiLevelType w:val="hybridMultilevel"/>
    <w:tmpl w:val="0BAE7E46"/>
    <w:lvl w:ilvl="0" w:tplc="032642C0">
      <w:start w:val="2"/>
      <w:numFmt w:val="bullet"/>
      <w:lvlText w:val="-"/>
      <w:lvlJc w:val="left"/>
      <w:pPr>
        <w:ind w:left="720" w:hanging="360"/>
      </w:pPr>
      <w:rPr>
        <w:rFonts w:ascii="Aptos" w:eastAsiaTheme="minorHAnsi" w:hAnsi="Apto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D31038"/>
    <w:multiLevelType w:val="hybridMultilevel"/>
    <w:tmpl w:val="46140338"/>
    <w:lvl w:ilvl="0" w:tplc="B3CAD4E8">
      <w:start w:val="15"/>
      <w:numFmt w:val="bullet"/>
      <w:lvlText w:val=""/>
      <w:lvlJc w:val="left"/>
      <w:pPr>
        <w:ind w:left="720" w:hanging="360"/>
      </w:pPr>
      <w:rPr>
        <w:rFonts w:ascii="Wingdings" w:eastAsia="Times New Roman"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8155FC"/>
    <w:multiLevelType w:val="hybridMultilevel"/>
    <w:tmpl w:val="91A6FBEA"/>
    <w:lvl w:ilvl="0" w:tplc="023630AC">
      <w:start w:val="1989"/>
      <w:numFmt w:val="bullet"/>
      <w:lvlText w:val="-"/>
      <w:lvlJc w:val="left"/>
      <w:pPr>
        <w:ind w:left="720" w:hanging="360"/>
      </w:pPr>
      <w:rPr>
        <w:rFonts w:ascii="Aptos" w:eastAsiaTheme="minorHAnsi" w:hAnsi="Apto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A3D4AA9"/>
    <w:multiLevelType w:val="hybridMultilevel"/>
    <w:tmpl w:val="2C5E5BFE"/>
    <w:lvl w:ilvl="0" w:tplc="FF2492A4">
      <w:start w:val="2"/>
      <w:numFmt w:val="bullet"/>
      <w:lvlText w:val="-"/>
      <w:lvlJc w:val="left"/>
      <w:pPr>
        <w:ind w:left="720" w:hanging="360"/>
      </w:pPr>
      <w:rPr>
        <w:rFonts w:ascii="Aptos" w:eastAsiaTheme="minorHAnsi" w:hAnsi="Apto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30305517">
    <w:abstractNumId w:val="0"/>
  </w:num>
  <w:num w:numId="2" w16cid:durableId="2109618055">
    <w:abstractNumId w:val="3"/>
  </w:num>
  <w:num w:numId="3" w16cid:durableId="946740151">
    <w:abstractNumId w:val="4"/>
  </w:num>
  <w:num w:numId="4" w16cid:durableId="1670786190">
    <w:abstractNumId w:val="1"/>
  </w:num>
  <w:num w:numId="5" w16cid:durableId="1083337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6FB"/>
    <w:rsid w:val="000067A8"/>
    <w:rsid w:val="00060119"/>
    <w:rsid w:val="00060E3C"/>
    <w:rsid w:val="00320D8B"/>
    <w:rsid w:val="003316FB"/>
    <w:rsid w:val="003724CA"/>
    <w:rsid w:val="003C3F0A"/>
    <w:rsid w:val="005326EC"/>
    <w:rsid w:val="00545320"/>
    <w:rsid w:val="005F399A"/>
    <w:rsid w:val="0065799B"/>
    <w:rsid w:val="00714A64"/>
    <w:rsid w:val="0078004F"/>
    <w:rsid w:val="007844FC"/>
    <w:rsid w:val="007D3537"/>
    <w:rsid w:val="008051B0"/>
    <w:rsid w:val="00884D59"/>
    <w:rsid w:val="009230E8"/>
    <w:rsid w:val="009F5DAE"/>
    <w:rsid w:val="00A30006"/>
    <w:rsid w:val="00A87BE7"/>
    <w:rsid w:val="00AB11E9"/>
    <w:rsid w:val="00C33684"/>
    <w:rsid w:val="00C4223B"/>
    <w:rsid w:val="00CB1FDF"/>
    <w:rsid w:val="00D35D3F"/>
    <w:rsid w:val="00E41544"/>
    <w:rsid w:val="00E56C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A2B81"/>
  <w15:chartTrackingRefBased/>
  <w15:docId w15:val="{3275528C-8A57-4FC1-85D4-48E5C13C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16FB"/>
  </w:style>
  <w:style w:type="paragraph" w:styleId="berschrift1">
    <w:name w:val="heading 1"/>
    <w:basedOn w:val="Standard"/>
    <w:next w:val="Standard"/>
    <w:link w:val="berschrift1Zchn"/>
    <w:uiPriority w:val="9"/>
    <w:qFormat/>
    <w:rsid w:val="003316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316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316F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316F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316F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316F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316F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316F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316F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16F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16F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316F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16F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16F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16F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16F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16F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16FB"/>
    <w:rPr>
      <w:rFonts w:eastAsiaTheme="majorEastAsia" w:cstheme="majorBidi"/>
      <w:color w:val="272727" w:themeColor="text1" w:themeTint="D8"/>
    </w:rPr>
  </w:style>
  <w:style w:type="paragraph" w:styleId="Titel">
    <w:name w:val="Title"/>
    <w:basedOn w:val="Standard"/>
    <w:next w:val="Standard"/>
    <w:link w:val="TitelZchn"/>
    <w:uiPriority w:val="10"/>
    <w:qFormat/>
    <w:rsid w:val="003316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316F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16F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316F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16F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316FB"/>
    <w:rPr>
      <w:i/>
      <w:iCs/>
      <w:color w:val="404040" w:themeColor="text1" w:themeTint="BF"/>
    </w:rPr>
  </w:style>
  <w:style w:type="paragraph" w:styleId="Listenabsatz">
    <w:name w:val="List Paragraph"/>
    <w:basedOn w:val="Standard"/>
    <w:uiPriority w:val="34"/>
    <w:qFormat/>
    <w:rsid w:val="003316FB"/>
    <w:pPr>
      <w:ind w:left="720"/>
      <w:contextualSpacing/>
    </w:pPr>
  </w:style>
  <w:style w:type="character" w:styleId="IntensiveHervorhebung">
    <w:name w:val="Intense Emphasis"/>
    <w:basedOn w:val="Absatz-Standardschriftart"/>
    <w:uiPriority w:val="21"/>
    <w:qFormat/>
    <w:rsid w:val="003316FB"/>
    <w:rPr>
      <w:i/>
      <w:iCs/>
      <w:color w:val="0F4761" w:themeColor="accent1" w:themeShade="BF"/>
    </w:rPr>
  </w:style>
  <w:style w:type="paragraph" w:styleId="IntensivesZitat">
    <w:name w:val="Intense Quote"/>
    <w:basedOn w:val="Standard"/>
    <w:next w:val="Standard"/>
    <w:link w:val="IntensivesZitatZchn"/>
    <w:uiPriority w:val="30"/>
    <w:qFormat/>
    <w:rsid w:val="003316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316FB"/>
    <w:rPr>
      <w:i/>
      <w:iCs/>
      <w:color w:val="0F4761" w:themeColor="accent1" w:themeShade="BF"/>
    </w:rPr>
  </w:style>
  <w:style w:type="character" w:styleId="IntensiverVerweis">
    <w:name w:val="Intense Reference"/>
    <w:basedOn w:val="Absatz-Standardschriftart"/>
    <w:uiPriority w:val="32"/>
    <w:qFormat/>
    <w:rsid w:val="003316F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6E369-B71B-4415-8CC7-3CC41220D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1063</Words>
  <Characters>6699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Junge</dc:creator>
  <cp:keywords/>
  <dc:description/>
  <cp:lastModifiedBy>Bea Junge</cp:lastModifiedBy>
  <cp:revision>3</cp:revision>
  <cp:lastPrinted>2025-03-06T14:12:00Z</cp:lastPrinted>
  <dcterms:created xsi:type="dcterms:W3CDTF">2025-03-06T14:12:00Z</dcterms:created>
  <dcterms:modified xsi:type="dcterms:W3CDTF">2025-03-06T14:13:00Z</dcterms:modified>
</cp:coreProperties>
</file>